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5F5B" w:rsidRDefault="000F5F5B" w:rsidP="000F5F5B">
      <w:pPr>
        <w:pStyle w:val="a3"/>
        <w:jc w:val="both"/>
      </w:pPr>
      <w:r>
        <w:rPr>
          <w:sz w:val="27"/>
          <w:szCs w:val="27"/>
        </w:rPr>
        <w:t>С 01.07.2016 вступают в действие изменения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F5F5B" w:rsidRDefault="000F5F5B" w:rsidP="000F5F5B">
      <w:pPr>
        <w:pStyle w:val="a3"/>
        <w:jc w:val="both"/>
      </w:pPr>
      <w:r>
        <w:rPr>
          <w:sz w:val="27"/>
          <w:szCs w:val="27"/>
        </w:rPr>
        <w:t>Законом скорректирована процедура осуществления межведомственного взаимодействия (в том числе в электронной форме) между органами государственного контроля (надзора), органами муниципального надзора при осуществлении проверок.</w:t>
      </w:r>
    </w:p>
    <w:p w:rsidR="000F5F5B" w:rsidRDefault="000F5F5B" w:rsidP="000F5F5B">
      <w:pPr>
        <w:pStyle w:val="a3"/>
        <w:jc w:val="both"/>
      </w:pPr>
      <w:r>
        <w:rPr>
          <w:sz w:val="27"/>
          <w:szCs w:val="27"/>
        </w:rPr>
        <w:t>Изменения заключаются в запрете требовать от проверяемого лица документы и (или) информацию, которые имеются в распоряжении проверяющих органов, а также информацию, которая находится в государственных или муниципальных информационных системах, реестрах и регистрах. Помимо этого, поправками допускается приостановление течения срока проведения проверки при необходимости получения документов посредством системы межведомственного информационного взаимодействия на срок, необходимый для его осуществления, но не более чем на десять рабочих дней.</w:t>
      </w:r>
    </w:p>
    <w:p w:rsidR="000F5F5B" w:rsidRDefault="000F5F5B" w:rsidP="000F5F5B">
      <w:pPr>
        <w:pStyle w:val="a3"/>
        <w:jc w:val="both"/>
      </w:pPr>
      <w:r>
        <w:rPr>
          <w:sz w:val="27"/>
          <w:szCs w:val="27"/>
        </w:rPr>
        <w:t>Также уточнено, что 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0F5F5B" w:rsidRDefault="000F5F5B" w:rsidP="000F5F5B">
      <w:pPr>
        <w:pStyle w:val="a3"/>
        <w:jc w:val="both"/>
      </w:pPr>
      <w:r>
        <w:rPr>
          <w:sz w:val="27"/>
          <w:szCs w:val="27"/>
        </w:rPr>
        <w:t>Органы государственного (муниципального) контроля (надзора) с 01.07.2016 обязаны знакомить руководителя, иное должностное лицо или уполномоченного представителя юридического лица с документами и (или) информацией, полученной в рамках межведомственного информационного взаимодействия.</w:t>
      </w:r>
    </w:p>
    <w:p w:rsidR="00C305D4" w:rsidRDefault="00C305D4"/>
    <w:sectPr w:rsidR="00C305D4" w:rsidSect="00C305D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F5F5B"/>
    <w:rsid w:val="000F5F5B"/>
    <w:rsid w:val="00C305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05D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F5F5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01946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258</Words>
  <Characters>1474</Characters>
  <Application>Microsoft Office Word</Application>
  <DocSecurity>0</DocSecurity>
  <Lines>12</Lines>
  <Paragraphs>3</Paragraphs>
  <ScaleCrop>false</ScaleCrop>
  <Company>Прокуратура ЛО</Company>
  <LinksUpToDate>false</LinksUpToDate>
  <CharactersWithSpaces>1729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Прокурор</dc:creator>
  <cp:keywords/>
  <dc:description/>
  <cp:lastModifiedBy>Прокурор</cp:lastModifiedBy>
  <cp:revision>3</cp:revision>
  <dcterms:created xsi:type="dcterms:W3CDTF">2015-12-19T15:14:00Z</dcterms:created>
  <dcterms:modified xsi:type="dcterms:W3CDTF">2015-12-19T15:14:00Z</dcterms:modified>
</cp:coreProperties>
</file>