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54" w:rsidRPr="00D93229" w:rsidRDefault="00851854" w:rsidP="0085185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851854" w:rsidRPr="00D93229" w:rsidRDefault="00851854" w:rsidP="0085185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851854" w:rsidRPr="00D93229" w:rsidRDefault="00851854" w:rsidP="0085185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851854" w:rsidRPr="00D93229" w:rsidRDefault="00851854" w:rsidP="0085185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851854" w:rsidRDefault="00851854" w:rsidP="00851854">
      <w:pPr>
        <w:rPr>
          <w:sz w:val="16"/>
          <w:szCs w:val="16"/>
        </w:rPr>
      </w:pPr>
    </w:p>
    <w:p w:rsidR="00851854" w:rsidRPr="00D93229" w:rsidRDefault="00851854" w:rsidP="00851854">
      <w:pPr>
        <w:rPr>
          <w:sz w:val="16"/>
          <w:szCs w:val="16"/>
        </w:rPr>
      </w:pPr>
    </w:p>
    <w:p w:rsidR="00851854" w:rsidRDefault="00851854" w:rsidP="0085185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851854" w:rsidRDefault="00851854" w:rsidP="00851854">
      <w:pPr>
        <w:jc w:val="center"/>
        <w:rPr>
          <w:b/>
          <w:sz w:val="16"/>
          <w:szCs w:val="16"/>
        </w:rPr>
      </w:pPr>
    </w:p>
    <w:p w:rsidR="00851854" w:rsidRPr="00D93229" w:rsidRDefault="00851854" w:rsidP="00851854">
      <w:pPr>
        <w:jc w:val="center"/>
        <w:rPr>
          <w:b/>
          <w:sz w:val="16"/>
          <w:szCs w:val="16"/>
        </w:rPr>
      </w:pPr>
    </w:p>
    <w:p w:rsidR="00851854" w:rsidRPr="00CD1421" w:rsidRDefault="00851854" w:rsidP="0085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13.08</w:t>
      </w:r>
      <w:r>
        <w:rPr>
          <w:b/>
          <w:sz w:val="28"/>
          <w:szCs w:val="28"/>
        </w:rPr>
        <w:t>.2019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367</w:t>
      </w:r>
    </w:p>
    <w:p w:rsidR="00851854" w:rsidRPr="00D93229" w:rsidRDefault="00851854" w:rsidP="00851854">
      <w:pPr>
        <w:rPr>
          <w:sz w:val="16"/>
          <w:szCs w:val="16"/>
        </w:rPr>
      </w:pPr>
    </w:p>
    <w:p w:rsidR="00851854" w:rsidRDefault="00851854" w:rsidP="00851854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постановления администрации </w:t>
      </w:r>
      <w:r>
        <w:rPr>
          <w:sz w:val="28"/>
          <w:szCs w:val="28"/>
        </w:rPr>
        <w:t>от 20.06.2018 г. № 235 «</w:t>
      </w:r>
      <w:r w:rsidRPr="003A235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A2355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а</w:t>
      </w:r>
      <w:r w:rsidRPr="003A2355">
        <w:rPr>
          <w:sz w:val="28"/>
          <w:szCs w:val="28"/>
        </w:rPr>
        <w:t>дминистративного регламента</w:t>
      </w:r>
      <w:r w:rsidRPr="003A2355">
        <w:rPr>
          <w:b/>
          <w:bCs/>
          <w:sz w:val="28"/>
          <w:szCs w:val="28"/>
        </w:rPr>
        <w:t xml:space="preserve"> </w:t>
      </w:r>
      <w:r w:rsidRPr="003A2355">
        <w:rPr>
          <w:bCs/>
          <w:sz w:val="28"/>
          <w:szCs w:val="28"/>
        </w:rPr>
        <w:t>предоставления муниципальной услуги «</w:t>
      </w:r>
      <w:r w:rsidRPr="003A2355">
        <w:rPr>
          <w:sz w:val="28"/>
          <w:szCs w:val="28"/>
        </w:rPr>
        <w:t>Принятие документов</w:t>
      </w:r>
      <w:r>
        <w:rPr>
          <w:sz w:val="28"/>
          <w:szCs w:val="28"/>
        </w:rPr>
        <w:t xml:space="preserve"> и</w:t>
      </w:r>
      <w:r w:rsidRPr="003A2355">
        <w:rPr>
          <w:sz w:val="28"/>
          <w:szCs w:val="28"/>
        </w:rPr>
        <w:t xml:space="preserve"> выдача решений о перев</w:t>
      </w:r>
      <w:r w:rsidRPr="003A2355">
        <w:rPr>
          <w:sz w:val="28"/>
          <w:szCs w:val="28"/>
        </w:rPr>
        <w:t>о</w:t>
      </w:r>
      <w:r w:rsidRPr="003A2355">
        <w:rPr>
          <w:sz w:val="28"/>
          <w:szCs w:val="28"/>
        </w:rPr>
        <w:t xml:space="preserve">де или об отказе в переводе </w:t>
      </w:r>
      <w:r w:rsidRPr="003A2355">
        <w:rPr>
          <w:bCs/>
          <w:sz w:val="28"/>
          <w:szCs w:val="28"/>
        </w:rPr>
        <w:t>жилого помещения в нежилое или нежил</w:t>
      </w:r>
      <w:r w:rsidRPr="003A2355">
        <w:rPr>
          <w:bCs/>
          <w:sz w:val="28"/>
          <w:szCs w:val="28"/>
        </w:rPr>
        <w:t>о</w:t>
      </w:r>
      <w:r w:rsidRPr="003A2355">
        <w:rPr>
          <w:bCs/>
          <w:sz w:val="28"/>
          <w:szCs w:val="28"/>
        </w:rPr>
        <w:t>го помещения в жилое помещение</w:t>
      </w:r>
      <w:r w:rsidRPr="003A2355">
        <w:rPr>
          <w:sz w:val="28"/>
          <w:szCs w:val="28"/>
        </w:rPr>
        <w:t>»</w:t>
      </w:r>
    </w:p>
    <w:p w:rsidR="00851854" w:rsidRPr="00D93229" w:rsidRDefault="00851854" w:rsidP="00851854">
      <w:pPr>
        <w:ind w:right="4854"/>
        <w:jc w:val="both"/>
        <w:rPr>
          <w:sz w:val="28"/>
          <w:szCs w:val="28"/>
        </w:rPr>
      </w:pPr>
    </w:p>
    <w:p w:rsidR="00851854" w:rsidRDefault="00851854" w:rsidP="008518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Гатчин</w:t>
      </w:r>
      <w:r>
        <w:rPr>
          <w:sz w:val="28"/>
          <w:szCs w:val="28"/>
        </w:rPr>
        <w:t>ской городской прокуратуры от 06.08</w:t>
      </w:r>
      <w:r>
        <w:rPr>
          <w:sz w:val="28"/>
          <w:szCs w:val="28"/>
        </w:rPr>
        <w:t>.2019 г.№7-68-2019, в целях приведения нормативного правового акта в соответствие с Жилищным Кодексом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884BFE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</w:t>
      </w:r>
      <w:r w:rsidR="00405273" w:rsidRPr="00405273">
        <w:rPr>
          <w:sz w:val="28"/>
          <w:szCs w:val="28"/>
        </w:rPr>
        <w:t>Федеральн</w:t>
      </w:r>
      <w:r w:rsidR="00405273">
        <w:rPr>
          <w:sz w:val="28"/>
          <w:szCs w:val="28"/>
        </w:rPr>
        <w:t>ым</w:t>
      </w:r>
      <w:r w:rsidR="00405273" w:rsidRPr="00405273">
        <w:rPr>
          <w:sz w:val="28"/>
          <w:szCs w:val="28"/>
        </w:rPr>
        <w:t xml:space="preserve"> закон</w:t>
      </w:r>
      <w:r w:rsidR="00405273">
        <w:rPr>
          <w:sz w:val="28"/>
          <w:szCs w:val="28"/>
        </w:rPr>
        <w:t>ом</w:t>
      </w:r>
      <w:r w:rsidR="00405273" w:rsidRPr="00405273">
        <w:rPr>
          <w:sz w:val="28"/>
          <w:szCs w:val="28"/>
        </w:rPr>
        <w:t xml:space="preserve"> от 29.05.2019 N 116-ФЗ </w:t>
      </w:r>
      <w:r w:rsidR="00405273">
        <w:rPr>
          <w:sz w:val="28"/>
          <w:szCs w:val="28"/>
        </w:rPr>
        <w:t>«</w:t>
      </w:r>
      <w:r w:rsidR="00405273" w:rsidRPr="00405273">
        <w:rPr>
          <w:sz w:val="28"/>
          <w:szCs w:val="28"/>
        </w:rPr>
        <w:t>О внесении изменений в Жилищ</w:t>
      </w:r>
      <w:r w:rsidR="00405273">
        <w:rPr>
          <w:sz w:val="28"/>
          <w:szCs w:val="28"/>
        </w:rPr>
        <w:t xml:space="preserve">ный кодекс Российской Федерации», </w:t>
      </w:r>
      <w:r w:rsidRPr="00884BFE">
        <w:rPr>
          <w:sz w:val="28"/>
          <w:szCs w:val="28"/>
        </w:rPr>
        <w:t>Постановлением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>,</w:t>
      </w:r>
      <w:r w:rsidR="00405273">
        <w:rPr>
          <w:sz w:val="28"/>
          <w:szCs w:val="28"/>
        </w:rPr>
        <w:t xml:space="preserve"> руководствуясь </w:t>
      </w:r>
      <w:r w:rsidRPr="00884BFE">
        <w:rPr>
          <w:sz w:val="28"/>
          <w:szCs w:val="28"/>
        </w:rPr>
        <w:t xml:space="preserve">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851854" w:rsidRPr="009009CA" w:rsidRDefault="00851854" w:rsidP="00851854">
      <w:pPr>
        <w:ind w:firstLine="720"/>
        <w:jc w:val="both"/>
        <w:rPr>
          <w:sz w:val="28"/>
          <w:szCs w:val="28"/>
        </w:rPr>
      </w:pPr>
    </w:p>
    <w:p w:rsidR="00851854" w:rsidRPr="00D93229" w:rsidRDefault="00851854" w:rsidP="00851854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851854" w:rsidRPr="00AB1CD4" w:rsidRDefault="00851854" w:rsidP="00851854">
      <w:pPr>
        <w:pStyle w:val="a3"/>
        <w:numPr>
          <w:ilvl w:val="0"/>
          <w:numId w:val="1"/>
        </w:numPr>
        <w:ind w:left="0" w:firstLine="720"/>
        <w:jc w:val="both"/>
      </w:pPr>
      <w:proofErr w:type="gramStart"/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в </w:t>
      </w:r>
      <w:r w:rsidRPr="00595B6D">
        <w:rPr>
          <w:szCs w:val="28"/>
        </w:rPr>
        <w:t>постановлени</w:t>
      </w:r>
      <w:r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595B6D">
        <w:rPr>
          <w:szCs w:val="28"/>
        </w:rPr>
        <w:t xml:space="preserve"> </w:t>
      </w:r>
      <w:r>
        <w:rPr>
          <w:szCs w:val="28"/>
        </w:rPr>
        <w:t xml:space="preserve">от </w:t>
      </w:r>
      <w:r>
        <w:rPr>
          <w:szCs w:val="28"/>
        </w:rPr>
        <w:t>20.06.2018 г. № 235 «</w:t>
      </w:r>
      <w:r w:rsidRPr="003A2355">
        <w:rPr>
          <w:szCs w:val="28"/>
        </w:rPr>
        <w:t>Об</w:t>
      </w:r>
      <w:r>
        <w:rPr>
          <w:szCs w:val="28"/>
        </w:rPr>
        <w:t xml:space="preserve"> </w:t>
      </w:r>
      <w:r w:rsidRPr="003A2355">
        <w:rPr>
          <w:szCs w:val="28"/>
        </w:rPr>
        <w:t>утверждении</w:t>
      </w:r>
      <w:r>
        <w:rPr>
          <w:szCs w:val="28"/>
        </w:rPr>
        <w:t xml:space="preserve"> а</w:t>
      </w:r>
      <w:r w:rsidRPr="003A2355">
        <w:rPr>
          <w:szCs w:val="28"/>
        </w:rPr>
        <w:t>дминистративного регламента</w:t>
      </w:r>
      <w:r w:rsidRPr="003A2355">
        <w:rPr>
          <w:b/>
          <w:bCs/>
          <w:szCs w:val="28"/>
        </w:rPr>
        <w:t xml:space="preserve"> </w:t>
      </w:r>
      <w:r w:rsidRPr="003A2355">
        <w:rPr>
          <w:bCs/>
          <w:szCs w:val="28"/>
        </w:rPr>
        <w:t>предоставления муниципальной услуги «</w:t>
      </w:r>
      <w:r w:rsidRPr="003A2355">
        <w:rPr>
          <w:szCs w:val="28"/>
        </w:rPr>
        <w:t>Принятие документов</w:t>
      </w:r>
      <w:r>
        <w:rPr>
          <w:szCs w:val="28"/>
        </w:rPr>
        <w:t xml:space="preserve"> и</w:t>
      </w:r>
      <w:r w:rsidRPr="003A2355">
        <w:rPr>
          <w:szCs w:val="28"/>
        </w:rPr>
        <w:t xml:space="preserve"> выдача решений о перев</w:t>
      </w:r>
      <w:r w:rsidRPr="003A2355">
        <w:rPr>
          <w:szCs w:val="28"/>
        </w:rPr>
        <w:t>о</w:t>
      </w:r>
      <w:r w:rsidRPr="003A2355">
        <w:rPr>
          <w:szCs w:val="28"/>
        </w:rPr>
        <w:t xml:space="preserve">де или об отказе в переводе </w:t>
      </w:r>
      <w:r w:rsidRPr="003A2355">
        <w:rPr>
          <w:bCs/>
          <w:szCs w:val="28"/>
        </w:rPr>
        <w:t>жилого помещения в нежилое или нежил</w:t>
      </w:r>
      <w:r w:rsidRPr="003A2355">
        <w:rPr>
          <w:bCs/>
          <w:szCs w:val="28"/>
        </w:rPr>
        <w:t>о</w:t>
      </w:r>
      <w:r w:rsidRPr="003A2355">
        <w:rPr>
          <w:bCs/>
          <w:szCs w:val="28"/>
        </w:rPr>
        <w:t>го помещения в жилое помещение</w:t>
      </w:r>
      <w:r w:rsidRPr="003A2355">
        <w:rPr>
          <w:szCs w:val="28"/>
        </w:rPr>
        <w:t>»</w:t>
      </w:r>
      <w:r>
        <w:rPr>
          <w:color w:val="000000"/>
          <w:szCs w:val="28"/>
        </w:rPr>
        <w:t>:</w:t>
      </w:r>
      <w:proofErr w:type="gramEnd"/>
    </w:p>
    <w:p w:rsidR="00851854" w:rsidRPr="00851854" w:rsidRDefault="00851854" w:rsidP="00851854">
      <w:pPr>
        <w:pStyle w:val="a3"/>
        <w:numPr>
          <w:ilvl w:val="1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Приложении №1 к</w:t>
      </w:r>
      <w:r>
        <w:rPr>
          <w:color w:val="000000"/>
          <w:szCs w:val="28"/>
        </w:rPr>
        <w:t xml:space="preserve"> постановлени</w:t>
      </w:r>
      <w:r>
        <w:rPr>
          <w:color w:val="000000"/>
          <w:szCs w:val="28"/>
        </w:rPr>
        <w:t>ю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пункт 2.6 изложить в следующей редакции:</w:t>
      </w:r>
    </w:p>
    <w:p w:rsidR="00851854" w:rsidRPr="003C4604" w:rsidRDefault="00851854" w:rsidP="00851854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«2.6 </w:t>
      </w:r>
      <w:r>
        <w:rPr>
          <w:szCs w:val="28"/>
        </w:rPr>
        <w:t xml:space="preserve">Исчерпывающий перечень документов, необходимых в соответствии с </w:t>
      </w:r>
      <w:r w:rsidRPr="003C4604">
        <w:rPr>
          <w:szCs w:val="28"/>
        </w:rPr>
        <w:t xml:space="preserve">законодательными или иными нормативными правовыми </w:t>
      </w:r>
      <w:r w:rsidRPr="003C4604">
        <w:rPr>
          <w:szCs w:val="28"/>
        </w:rPr>
        <w:lastRenderedPageBreak/>
        <w:t>актами для предоставления муниципальной услуги, подлежащих представлению заявителем.</w:t>
      </w:r>
    </w:p>
    <w:p w:rsidR="00851854" w:rsidRPr="003C4604" w:rsidRDefault="00851854" w:rsidP="00851854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C4604">
        <w:rPr>
          <w:szCs w:val="28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 </w:t>
      </w:r>
    </w:p>
    <w:p w:rsidR="00851854" w:rsidRDefault="00851854" w:rsidP="008518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заявление о переводе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(Приложение № 2</w:t>
      </w:r>
      <w:r w:rsidRPr="006342C4">
        <w:rPr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51854" w:rsidRDefault="00851854" w:rsidP="008518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851854" w:rsidRDefault="00851854" w:rsidP="008518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</w:t>
      </w:r>
      <w:hyperlink r:id="rId6" w:history="1">
        <w:r w:rsidRPr="00851854">
          <w:rPr>
            <w:rFonts w:eastAsiaTheme="minorHAnsi"/>
            <w:sz w:val="28"/>
            <w:szCs w:val="28"/>
            <w:lang w:eastAsia="en-US"/>
          </w:rPr>
          <w:t>паспорт</w:t>
        </w:r>
      </w:hyperlink>
      <w:r w:rsidRPr="008518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такого помещения);</w:t>
      </w:r>
    </w:p>
    <w:p w:rsidR="00851854" w:rsidRDefault="00851854" w:rsidP="008518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поэтажный план дома, в котором находится переводимое помещение;</w:t>
      </w:r>
    </w:p>
    <w:p w:rsidR="00851854" w:rsidRDefault="00851854" w:rsidP="008518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51854" w:rsidRDefault="00851854" w:rsidP="008518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51854" w:rsidRPr="00851854" w:rsidRDefault="00851854" w:rsidP="008518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согласие каждого собственника всех помещений, примыкающих к переводимому помещению, на перевод жилого помещения в нежи</w:t>
      </w:r>
      <w:r>
        <w:rPr>
          <w:rFonts w:eastAsiaTheme="minorHAnsi"/>
          <w:sz w:val="28"/>
          <w:szCs w:val="28"/>
          <w:lang w:eastAsia="en-US"/>
        </w:rPr>
        <w:t>лое помещение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851854" w:rsidRPr="00D849C8" w:rsidRDefault="00851854" w:rsidP="0085185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97069">
        <w:rPr>
          <w:b/>
          <w:sz w:val="28"/>
          <w:szCs w:val="28"/>
        </w:rPr>
        <w:t>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</w:t>
      </w:r>
      <w:r w:rsidRPr="00D849C8">
        <w:rPr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информационно-телекоммуникационной сети «Интернет».</w:t>
      </w:r>
    </w:p>
    <w:p w:rsidR="00851854" w:rsidRPr="00D849C8" w:rsidRDefault="00851854" w:rsidP="0085185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97069">
        <w:rPr>
          <w:b/>
          <w:sz w:val="28"/>
          <w:szCs w:val="28"/>
        </w:rPr>
        <w:t>.</w:t>
      </w:r>
      <w:r w:rsidRPr="00D849C8">
        <w:rPr>
          <w:sz w:val="28"/>
          <w:szCs w:val="28"/>
        </w:rPr>
        <w:t xml:space="preserve">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1854" w:rsidRDefault="00851854" w:rsidP="00851854"/>
    <w:p w:rsidR="00851854" w:rsidRDefault="00851854" w:rsidP="00851854"/>
    <w:p w:rsidR="00851854" w:rsidRPr="00D93229" w:rsidRDefault="00851854" w:rsidP="00851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</w:t>
      </w:r>
      <w:r w:rsidR="00405273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851854" w:rsidRDefault="00851854" w:rsidP="00851854"/>
    <w:p w:rsidR="00851854" w:rsidRDefault="00851854" w:rsidP="00851854">
      <w:pPr>
        <w:pStyle w:val="a3"/>
        <w:ind w:left="720"/>
        <w:jc w:val="both"/>
        <w:rPr>
          <w:color w:val="000000"/>
          <w:szCs w:val="28"/>
        </w:rPr>
      </w:pPr>
    </w:p>
    <w:p w:rsidR="00DE2549" w:rsidRDefault="00DE2549"/>
    <w:sectPr w:rsidR="00DE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54"/>
    <w:rsid w:val="00405273"/>
    <w:rsid w:val="00851854"/>
    <w:rsid w:val="00A86948"/>
    <w:rsid w:val="00D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85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518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85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518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6D0EE367437161BEA6F90341E694D1C838FE6CD57D6BB69812E6783BAD9B7789BF18871B90C6FD230884CECD43E16CE4672738E0C3B2y3F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2019-08-14T11:12:00Z</cp:lastPrinted>
  <dcterms:created xsi:type="dcterms:W3CDTF">2019-08-14T11:00:00Z</dcterms:created>
  <dcterms:modified xsi:type="dcterms:W3CDTF">2019-08-14T11:53:00Z</dcterms:modified>
</cp:coreProperties>
</file>