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70" w:rsidRPr="001E4959" w:rsidRDefault="002E5C70" w:rsidP="002E5C70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E495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E5C70" w:rsidRPr="001E4959" w:rsidRDefault="002E5C70" w:rsidP="002E5C70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E4959">
        <w:rPr>
          <w:rFonts w:ascii="Times New Roman" w:hAnsi="Times New Roman"/>
          <w:b/>
          <w:sz w:val="28"/>
          <w:szCs w:val="28"/>
        </w:rPr>
        <w:t>ПУДОСТЬСКОЕ СЕЛЬСКОЕ ПОСЕЛЕНИЕ</w:t>
      </w:r>
    </w:p>
    <w:p w:rsidR="002E5C70" w:rsidRPr="001E4959" w:rsidRDefault="002E5C70" w:rsidP="002E5C70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E4959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2E5C70" w:rsidRPr="001E4959" w:rsidRDefault="002E5C70" w:rsidP="002E5C70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E495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E5C70" w:rsidRPr="001E4959" w:rsidRDefault="002E5C70" w:rsidP="002E5C70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E5C70" w:rsidRPr="001E4959" w:rsidRDefault="002E5C70" w:rsidP="002E5C70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E4959">
        <w:rPr>
          <w:rFonts w:ascii="Times New Roman" w:hAnsi="Times New Roman"/>
          <w:b/>
          <w:sz w:val="28"/>
          <w:szCs w:val="28"/>
        </w:rPr>
        <w:t>ПОСТАНОВЛЕНИЕ</w:t>
      </w:r>
    </w:p>
    <w:p w:rsidR="002E5C70" w:rsidRPr="001E4959" w:rsidRDefault="002E5C70" w:rsidP="002E5C70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2E5C70" w:rsidRDefault="002E5C70" w:rsidP="002E5C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25</w:t>
      </w:r>
      <w:r>
        <w:rPr>
          <w:rFonts w:ascii="Times New Roman" w:hAnsi="Times New Roman"/>
          <w:b/>
          <w:sz w:val="28"/>
          <w:szCs w:val="28"/>
        </w:rPr>
        <w:t>.06</w:t>
      </w:r>
      <w:r w:rsidRPr="001E4959">
        <w:rPr>
          <w:rFonts w:ascii="Times New Roman" w:hAnsi="Times New Roman"/>
          <w:b/>
          <w:sz w:val="28"/>
          <w:szCs w:val="28"/>
        </w:rPr>
        <w:t>.2020 г.</w:t>
      </w:r>
      <w:r w:rsidRPr="001E4959">
        <w:rPr>
          <w:rFonts w:ascii="Times New Roman" w:hAnsi="Times New Roman"/>
          <w:b/>
          <w:sz w:val="28"/>
          <w:szCs w:val="28"/>
        </w:rPr>
        <w:tab/>
      </w:r>
      <w:r w:rsidRPr="001E4959">
        <w:rPr>
          <w:rFonts w:ascii="Times New Roman" w:hAnsi="Times New Roman"/>
          <w:b/>
          <w:sz w:val="28"/>
          <w:szCs w:val="28"/>
        </w:rPr>
        <w:tab/>
      </w:r>
      <w:r w:rsidRPr="001E4959">
        <w:rPr>
          <w:rFonts w:ascii="Times New Roman" w:hAnsi="Times New Roman"/>
          <w:b/>
          <w:sz w:val="28"/>
          <w:szCs w:val="28"/>
        </w:rPr>
        <w:tab/>
      </w:r>
      <w:r w:rsidRPr="001E4959">
        <w:rPr>
          <w:rFonts w:ascii="Times New Roman" w:hAnsi="Times New Roman"/>
          <w:b/>
          <w:sz w:val="28"/>
          <w:szCs w:val="28"/>
        </w:rPr>
        <w:tab/>
      </w:r>
      <w:r w:rsidRPr="001E4959">
        <w:rPr>
          <w:rFonts w:ascii="Times New Roman" w:hAnsi="Times New Roman"/>
          <w:b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E49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E495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269</w:t>
      </w:r>
    </w:p>
    <w:p w:rsidR="002E5C70" w:rsidRDefault="002E5C70" w:rsidP="002E5C70">
      <w:pPr>
        <w:rPr>
          <w:rFonts w:ascii="Times New Roman" w:hAnsi="Times New Roman"/>
          <w:b/>
          <w:sz w:val="28"/>
          <w:szCs w:val="28"/>
        </w:rPr>
      </w:pPr>
    </w:p>
    <w:p w:rsidR="002E5C70" w:rsidRDefault="002E5C70" w:rsidP="002E5C70">
      <w:pPr>
        <w:rPr>
          <w:rFonts w:ascii="Times New Roman" w:hAnsi="Times New Roman"/>
          <w:b/>
          <w:sz w:val="28"/>
          <w:szCs w:val="28"/>
        </w:rPr>
      </w:pPr>
    </w:p>
    <w:p w:rsidR="002E5C70" w:rsidRDefault="002E5C70" w:rsidP="002E5C70">
      <w:pPr>
        <w:pStyle w:val="Standard"/>
        <w:ind w:right="510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E5C70">
        <w:rPr>
          <w:rFonts w:ascii="Times New Roman" w:hAnsi="Times New Roman" w:cs="Times New Roman"/>
          <w:iCs/>
          <w:sz w:val="28"/>
          <w:szCs w:val="28"/>
          <w:lang w:eastAsia="ru-RU"/>
        </w:rPr>
        <w:t>Об утвержде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нии положения. о попечительско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 w:rsidRPr="002E5C70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E5C70">
        <w:rPr>
          <w:rFonts w:ascii="Times New Roman" w:hAnsi="Times New Roman" w:cs="Times New Roman"/>
          <w:iCs/>
          <w:sz w:val="28"/>
          <w:szCs w:val="28"/>
          <w:lang w:eastAsia="ru-RU"/>
        </w:rPr>
        <w:t>наблюдательном) совете по вопросам похоронного дела</w:t>
      </w:r>
    </w:p>
    <w:p w:rsidR="002E5C70" w:rsidRDefault="002E5C70" w:rsidP="002E5C70">
      <w:pPr>
        <w:rPr>
          <w:rFonts w:ascii="Times New Roman" w:hAnsi="Times New Roman"/>
          <w:b/>
          <w:sz w:val="28"/>
          <w:szCs w:val="28"/>
        </w:rPr>
      </w:pPr>
    </w:p>
    <w:p w:rsidR="002E5C70" w:rsidRPr="003176B7" w:rsidRDefault="002E5C70" w:rsidP="002E5C70">
      <w:pPr>
        <w:spacing w:line="35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C70" w:rsidRPr="003176B7" w:rsidRDefault="002E5C70" w:rsidP="002E5C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C7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7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A56">
        <w:rPr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2E5C70" w:rsidRPr="003176B7" w:rsidRDefault="002E5C70" w:rsidP="002E5C70">
      <w:pPr>
        <w:tabs>
          <w:tab w:val="left" w:pos="1300"/>
        </w:tabs>
        <w:spacing w:line="0" w:lineRule="atLeas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C70" w:rsidRPr="008D0A26" w:rsidRDefault="002E5C70" w:rsidP="002E5C70">
      <w:pPr>
        <w:ind w:right="-1"/>
        <w:rPr>
          <w:rFonts w:ascii="Times New Roman" w:hAnsi="Times New Roman"/>
          <w:b/>
          <w:sz w:val="28"/>
          <w:szCs w:val="28"/>
        </w:rPr>
      </w:pPr>
      <w:r w:rsidRPr="008D0A26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Т</w:t>
      </w:r>
      <w:r w:rsidRPr="008D0A26">
        <w:rPr>
          <w:rFonts w:ascii="Times New Roman" w:hAnsi="Times New Roman"/>
          <w:b/>
          <w:sz w:val="28"/>
          <w:szCs w:val="28"/>
        </w:rPr>
        <w:t>:</w:t>
      </w:r>
    </w:p>
    <w:p w:rsidR="002E5C70" w:rsidRPr="003176B7" w:rsidRDefault="002E5C70" w:rsidP="002E5C70">
      <w:pPr>
        <w:tabs>
          <w:tab w:val="left" w:pos="1300"/>
        </w:tabs>
        <w:spacing w:line="0" w:lineRule="atLeas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C70" w:rsidRPr="002E5C70" w:rsidRDefault="002E5C70" w:rsidP="002E5C7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"/>
      <w:bookmarkEnd w:id="0"/>
      <w:r w:rsidRPr="002E5C70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попечительском (наблюдательном) совете по вопросам похоронного дела согласно приложению.</w:t>
      </w:r>
    </w:p>
    <w:p w:rsidR="002E5C70" w:rsidRPr="001E4959" w:rsidRDefault="002E5C70" w:rsidP="002E5C70">
      <w:pPr>
        <w:numPr>
          <w:ilvl w:val="0"/>
          <w:numId w:val="1"/>
        </w:numPr>
        <w:tabs>
          <w:tab w:val="left" w:pos="720"/>
        </w:tabs>
        <w:spacing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49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официальном сайте муниципального образования </w:t>
      </w:r>
      <w:proofErr w:type="spellStart"/>
      <w:r w:rsidRPr="001E4959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1E4959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2E5C70" w:rsidRPr="001E4959" w:rsidRDefault="002E5C70" w:rsidP="002E5C70">
      <w:pPr>
        <w:numPr>
          <w:ilvl w:val="0"/>
          <w:numId w:val="1"/>
        </w:numPr>
        <w:tabs>
          <w:tab w:val="left" w:pos="720"/>
        </w:tabs>
        <w:spacing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1E49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9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495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5C70" w:rsidRDefault="002E5C70" w:rsidP="002E5C70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2E5C70" w:rsidRDefault="002E5C70" w:rsidP="002E5C70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2E5C70" w:rsidRPr="001E4959" w:rsidRDefault="002E5C70" w:rsidP="002E5C70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2E5C70" w:rsidRDefault="002E5C70" w:rsidP="002E5C70">
      <w:pPr>
        <w:tabs>
          <w:tab w:val="left" w:pos="720"/>
        </w:tabs>
        <w:spacing w:line="0" w:lineRule="atLeast"/>
        <w:jc w:val="both"/>
        <w:rPr>
          <w:rFonts w:ascii="Times New Roman" w:hAnsi="Times New Roman"/>
          <w:b/>
          <w:bCs/>
          <w:i/>
          <w:iCs/>
        </w:rPr>
      </w:pPr>
      <w:r w:rsidRPr="001E4959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495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E4959">
        <w:rPr>
          <w:rFonts w:ascii="Times New Roman" w:hAnsi="Times New Roman"/>
          <w:sz w:val="28"/>
          <w:szCs w:val="28"/>
        </w:rPr>
        <w:t xml:space="preserve">   Е.Н. </w:t>
      </w:r>
      <w:proofErr w:type="spellStart"/>
      <w:r w:rsidRPr="001E4959">
        <w:rPr>
          <w:rFonts w:ascii="Times New Roman" w:hAnsi="Times New Roman"/>
          <w:sz w:val="28"/>
          <w:szCs w:val="28"/>
        </w:rPr>
        <w:t>Иваева</w:t>
      </w:r>
      <w:proofErr w:type="spellEnd"/>
    </w:p>
    <w:p w:rsidR="002E5C70" w:rsidRDefault="002E5C70" w:rsidP="002E5C70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5C70" w:rsidRDefault="002E5C70" w:rsidP="002E5C70">
      <w:pPr>
        <w:spacing w:line="2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5C70" w:rsidRDefault="002E5C70" w:rsidP="002E5C70">
      <w:pPr>
        <w:spacing w:line="2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2D93" w:rsidRDefault="00B02D93"/>
    <w:p w:rsidR="002E5C70" w:rsidRDefault="002E5C70"/>
    <w:p w:rsidR="002E5C70" w:rsidRDefault="002E5C70"/>
    <w:p w:rsidR="002E5C70" w:rsidRDefault="002E5C70"/>
    <w:p w:rsidR="002E5C70" w:rsidRDefault="002E5C70"/>
    <w:p w:rsidR="002E5C70" w:rsidRDefault="002E5C70"/>
    <w:p w:rsidR="002E5C70" w:rsidRDefault="002E5C70"/>
    <w:p w:rsidR="002E5C70" w:rsidRDefault="002E5C70" w:rsidP="002E5C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от 25.06.2020 </w:t>
      </w:r>
    </w:p>
    <w:p w:rsidR="002E5C70" w:rsidRDefault="002E5C70" w:rsidP="002E5C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269</w:t>
      </w:r>
    </w:p>
    <w:p w:rsidR="002E5C70" w:rsidRDefault="002E5C70" w:rsidP="002E5C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E5C70" w:rsidRDefault="002E5C70" w:rsidP="002E5C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E5C70" w:rsidRPr="002E5C70" w:rsidRDefault="002E5C70" w:rsidP="002E5C70">
      <w:pPr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C70" w:rsidRPr="002E5C70" w:rsidRDefault="002E5C70" w:rsidP="002E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5C70" w:rsidRDefault="002E5C70" w:rsidP="002E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70">
        <w:rPr>
          <w:rFonts w:ascii="Times New Roman" w:hAnsi="Times New Roman" w:cs="Times New Roman"/>
          <w:b/>
          <w:sz w:val="28"/>
          <w:szCs w:val="28"/>
        </w:rPr>
        <w:t xml:space="preserve">О попечительском (наблюдательном) совете по вопросам </w:t>
      </w:r>
    </w:p>
    <w:p w:rsidR="002E5C70" w:rsidRPr="002E5C70" w:rsidRDefault="002E5C70" w:rsidP="002E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70">
        <w:rPr>
          <w:rFonts w:ascii="Times New Roman" w:hAnsi="Times New Roman" w:cs="Times New Roman"/>
          <w:b/>
          <w:sz w:val="28"/>
          <w:szCs w:val="28"/>
        </w:rPr>
        <w:t>похоронного дела</w:t>
      </w:r>
    </w:p>
    <w:p w:rsidR="002E5C70" w:rsidRPr="002E5C70" w:rsidRDefault="002E5C70" w:rsidP="002E5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1.</w:t>
      </w:r>
      <w:r w:rsidRPr="002E5C70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1.1.</w:t>
      </w:r>
      <w:r w:rsidRPr="002E5C70">
        <w:rPr>
          <w:rFonts w:ascii="Times New Roman" w:hAnsi="Times New Roman" w:cs="Times New Roman"/>
          <w:sz w:val="28"/>
          <w:szCs w:val="28"/>
        </w:rPr>
        <w:tab/>
        <w:t>Настоящее положение регламе</w:t>
      </w:r>
      <w:r>
        <w:rPr>
          <w:rFonts w:ascii="Times New Roman" w:hAnsi="Times New Roman" w:cs="Times New Roman"/>
          <w:sz w:val="28"/>
          <w:szCs w:val="28"/>
        </w:rPr>
        <w:t xml:space="preserve">нтирует функции и полномочия, а </w:t>
      </w:r>
      <w:r w:rsidRPr="002E5C70">
        <w:rPr>
          <w:rFonts w:ascii="Times New Roman" w:hAnsi="Times New Roman" w:cs="Times New Roman"/>
          <w:sz w:val="28"/>
          <w:szCs w:val="28"/>
        </w:rPr>
        <w:t xml:space="preserve">также порядок формирования и работы попечительского (наблюдательного) совета по вопросам похоронного дела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r w:rsidRPr="002E5C70">
        <w:rPr>
          <w:rFonts w:ascii="Times New Roman" w:hAnsi="Times New Roman" w:cs="Times New Roman"/>
          <w:sz w:val="28"/>
          <w:szCs w:val="28"/>
        </w:rPr>
        <w:t>(далее - Попечительский совет).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1.2.</w:t>
      </w:r>
      <w:r w:rsidRPr="002E5C70">
        <w:rPr>
          <w:rFonts w:ascii="Times New Roman" w:hAnsi="Times New Roman" w:cs="Times New Roman"/>
          <w:sz w:val="28"/>
          <w:szCs w:val="28"/>
        </w:rPr>
        <w:tab/>
        <w:t xml:space="preserve">Попечительский совет образуется в целях осуществления общественного </w:t>
      </w:r>
      <w:proofErr w:type="gramStart"/>
      <w:r w:rsidRPr="002E5C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5C70">
        <w:rPr>
          <w:rFonts w:ascii="Times New Roman" w:hAnsi="Times New Roman" w:cs="Times New Roman"/>
          <w:sz w:val="28"/>
          <w:szCs w:val="28"/>
        </w:rPr>
        <w:t xml:space="preserve">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тью в сфере похоронного дела на </w:t>
      </w:r>
      <w:r w:rsidRPr="002E5C70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1.3.</w:t>
      </w:r>
      <w:r w:rsidRPr="002E5C70">
        <w:rPr>
          <w:rFonts w:ascii="Times New Roman" w:hAnsi="Times New Roman" w:cs="Times New Roman"/>
          <w:sz w:val="28"/>
          <w:szCs w:val="28"/>
        </w:rPr>
        <w:tab/>
        <w:t>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1.4.</w:t>
      </w:r>
      <w:r w:rsidRPr="002E5C70">
        <w:rPr>
          <w:rFonts w:ascii="Times New Roman" w:hAnsi="Times New Roman" w:cs="Times New Roman"/>
          <w:sz w:val="28"/>
          <w:szCs w:val="28"/>
        </w:rPr>
        <w:tab/>
        <w:t>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образования, настоящим Положением и иными муниципальными правовыми актами муниципального образования.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1.5.</w:t>
      </w:r>
      <w:r w:rsidRPr="002E5C70">
        <w:rPr>
          <w:rFonts w:ascii="Times New Roman" w:hAnsi="Times New Roman" w:cs="Times New Roman"/>
          <w:sz w:val="28"/>
          <w:szCs w:val="28"/>
        </w:rPr>
        <w:tab/>
        <w:t>Решения Попечительского совета носят рекомендательный характер.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2.</w:t>
      </w:r>
      <w:r w:rsidRPr="002E5C70">
        <w:rPr>
          <w:rFonts w:ascii="Times New Roman" w:hAnsi="Times New Roman" w:cs="Times New Roman"/>
          <w:sz w:val="28"/>
          <w:szCs w:val="28"/>
        </w:rPr>
        <w:tab/>
        <w:t>Задачи Попечительского совета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2.1.</w:t>
      </w:r>
      <w:r w:rsidRPr="002E5C70">
        <w:rPr>
          <w:rFonts w:ascii="Times New Roman" w:hAnsi="Times New Roman" w:cs="Times New Roman"/>
          <w:sz w:val="28"/>
          <w:szCs w:val="28"/>
        </w:rPr>
        <w:tab/>
        <w:t>Задачами Попечительского совета являются: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2.2.</w:t>
      </w:r>
      <w:r w:rsidRPr="002E5C70">
        <w:rPr>
          <w:rFonts w:ascii="Times New Roman" w:hAnsi="Times New Roman" w:cs="Times New Roman"/>
          <w:sz w:val="28"/>
          <w:szCs w:val="28"/>
        </w:rPr>
        <w:tab/>
        <w:t xml:space="preserve">Осуществление общественного </w:t>
      </w:r>
      <w:proofErr w:type="gramStart"/>
      <w:r w:rsidRPr="002E5C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5C70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2.3.</w:t>
      </w:r>
      <w:r w:rsidRPr="002E5C70">
        <w:rPr>
          <w:rFonts w:ascii="Times New Roman" w:hAnsi="Times New Roman" w:cs="Times New Roman"/>
          <w:sz w:val="28"/>
          <w:szCs w:val="28"/>
        </w:rPr>
        <w:tab/>
        <w:t>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2.4.</w:t>
      </w:r>
      <w:r w:rsidRPr="002E5C70">
        <w:rPr>
          <w:rFonts w:ascii="Times New Roman" w:hAnsi="Times New Roman" w:cs="Times New Roman"/>
          <w:sz w:val="28"/>
          <w:szCs w:val="28"/>
        </w:rPr>
        <w:tab/>
        <w:t>Содействие в разработке и реализации совместных: мероприятий органов местного самоуправления муниципального образования, граждан,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юридических лиц, общественных объединений в сфере ритуальных услуг и содержания мест захоронения.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2.5.</w:t>
      </w:r>
      <w:r w:rsidRPr="002E5C70"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 муниципального образования в сфере похоронного дела.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3.</w:t>
      </w:r>
      <w:r w:rsidRPr="002E5C70">
        <w:rPr>
          <w:rFonts w:ascii="Times New Roman" w:hAnsi="Times New Roman" w:cs="Times New Roman"/>
          <w:sz w:val="28"/>
          <w:szCs w:val="28"/>
        </w:rPr>
        <w:tab/>
        <w:t>Функции Попечительского совета.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3.1.</w:t>
      </w:r>
      <w:r w:rsidRPr="002E5C70">
        <w:rPr>
          <w:rFonts w:ascii="Times New Roman" w:hAnsi="Times New Roman" w:cs="Times New Roman"/>
          <w:sz w:val="28"/>
          <w:szCs w:val="28"/>
        </w:rPr>
        <w:tab/>
        <w:t>Проведение мониторинга состояния похоронного дела в муниципальном образовании.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2E5C70">
        <w:rPr>
          <w:rFonts w:ascii="Times New Roman" w:hAnsi="Times New Roman" w:cs="Times New Roman"/>
          <w:sz w:val="28"/>
          <w:szCs w:val="28"/>
        </w:rPr>
        <w:tab/>
        <w:t>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3.3.</w:t>
      </w:r>
      <w:r w:rsidRPr="002E5C70">
        <w:rPr>
          <w:rFonts w:ascii="Times New Roman" w:hAnsi="Times New Roman" w:cs="Times New Roman"/>
          <w:sz w:val="28"/>
          <w:szCs w:val="28"/>
        </w:rPr>
        <w:tab/>
        <w:t>Обобщение и анализ причин нарушения прав, свобод и законных интересов граждан в вопросах погребения и похоронного дела.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3.4.</w:t>
      </w:r>
      <w:r w:rsidRPr="002E5C70">
        <w:rPr>
          <w:rFonts w:ascii="Times New Roman" w:hAnsi="Times New Roman" w:cs="Times New Roman"/>
          <w:sz w:val="28"/>
          <w:szCs w:val="28"/>
        </w:rPr>
        <w:tab/>
        <w:t>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3.5 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3.6.</w:t>
      </w:r>
      <w:r w:rsidRPr="002E5C70">
        <w:rPr>
          <w:rFonts w:ascii="Times New Roman" w:hAnsi="Times New Roman" w:cs="Times New Roman"/>
          <w:sz w:val="28"/>
          <w:szCs w:val="28"/>
        </w:rPr>
        <w:tab/>
        <w:t>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</w:t>
      </w:r>
      <w:r w:rsidRPr="002E5C70">
        <w:rPr>
          <w:rFonts w:ascii="Times New Roman" w:hAnsi="Times New Roman" w:cs="Times New Roman"/>
          <w:sz w:val="28"/>
          <w:szCs w:val="28"/>
        </w:rPr>
        <w:tab/>
        <w:t>Полномочия Попечительского совета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</w:t>
      </w:r>
      <w:r w:rsidRPr="002E5C70">
        <w:rPr>
          <w:rFonts w:ascii="Times New Roman" w:hAnsi="Times New Roman" w:cs="Times New Roman"/>
          <w:sz w:val="28"/>
          <w:szCs w:val="28"/>
        </w:rPr>
        <w:tab/>
        <w:t>В рамках осуществления своих функций Попечительский совет вправе: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4.1.</w:t>
      </w:r>
      <w:r w:rsidRPr="002E5C70">
        <w:rPr>
          <w:rFonts w:ascii="Times New Roman" w:hAnsi="Times New Roman" w:cs="Times New Roman"/>
          <w:sz w:val="28"/>
          <w:szCs w:val="28"/>
        </w:rPr>
        <w:tab/>
        <w:t>Вносить предложения по совершенствованию деятельности органов местного самоуправления муниципального образования в том числе: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о разработке проектов нормативных правовых актов, внесении в них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об улучшении организации похоронного дела и предоставлении качественных услуг населению по погребению;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информировать о нарушениях законодательства в сфере похоронного дела, в том числе в местах погребения.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4.2.</w:t>
      </w:r>
      <w:r w:rsidRPr="002E5C70">
        <w:rPr>
          <w:rFonts w:ascii="Times New Roman" w:hAnsi="Times New Roman" w:cs="Times New Roman"/>
          <w:sz w:val="28"/>
          <w:szCs w:val="28"/>
        </w:rPr>
        <w:tab/>
        <w:t>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70">
        <w:rPr>
          <w:rFonts w:ascii="Times New Roman" w:hAnsi="Times New Roman" w:cs="Times New Roman"/>
          <w:sz w:val="28"/>
          <w:szCs w:val="28"/>
        </w:rPr>
        <w:t>граждан.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4.3.</w:t>
      </w:r>
      <w:r w:rsidRPr="002E5C70">
        <w:rPr>
          <w:rFonts w:ascii="Times New Roman" w:hAnsi="Times New Roman" w:cs="Times New Roman"/>
          <w:sz w:val="28"/>
          <w:szCs w:val="28"/>
        </w:rPr>
        <w:tab/>
        <w:t>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4.4.</w:t>
      </w:r>
      <w:r w:rsidRPr="002E5C70">
        <w:rPr>
          <w:rFonts w:ascii="Times New Roman" w:hAnsi="Times New Roman" w:cs="Times New Roman"/>
          <w:sz w:val="28"/>
          <w:szCs w:val="28"/>
        </w:rPr>
        <w:tab/>
        <w:t>Взаимодействовать с антимонопольными, правоохранительными органами по вопросам, относящимся к сфере погребения и похоронного дела.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4.5.</w:t>
      </w:r>
      <w:r w:rsidRPr="002E5C70">
        <w:rPr>
          <w:rFonts w:ascii="Times New Roman" w:hAnsi="Times New Roman" w:cs="Times New Roman"/>
          <w:sz w:val="28"/>
          <w:szCs w:val="28"/>
        </w:rPr>
        <w:tab/>
        <w:t>Информировать население об обсуждаемых Попечительским советом вопросах в средствах массовой информации;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4.6.</w:t>
      </w:r>
      <w:r w:rsidRPr="002E5C70">
        <w:rPr>
          <w:rFonts w:ascii="Times New Roman" w:hAnsi="Times New Roman" w:cs="Times New Roman"/>
          <w:sz w:val="28"/>
          <w:szCs w:val="28"/>
        </w:rPr>
        <w:tab/>
        <w:t>Осуществлять иные полномочия в пределах своей компетенции.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5.</w:t>
      </w:r>
      <w:r w:rsidRPr="002E5C70">
        <w:rPr>
          <w:rFonts w:ascii="Times New Roman" w:hAnsi="Times New Roman" w:cs="Times New Roman"/>
          <w:sz w:val="28"/>
          <w:szCs w:val="28"/>
        </w:rPr>
        <w:tab/>
        <w:t>Порядок формирования и работы Попечительского совета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2E5C70">
        <w:rPr>
          <w:rFonts w:ascii="Times New Roman" w:hAnsi="Times New Roman" w:cs="Times New Roman"/>
          <w:sz w:val="28"/>
          <w:szCs w:val="28"/>
        </w:rPr>
        <w:tab/>
        <w:t>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(по согласованию), представителей общественных организаций (по согласованию).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 xml:space="preserve">Количественный состав Попечительского совета составляет не менее </w:t>
      </w:r>
      <w:r w:rsidR="00FD1344">
        <w:rPr>
          <w:rFonts w:ascii="Times New Roman" w:hAnsi="Times New Roman" w:cs="Times New Roman"/>
          <w:sz w:val="28"/>
          <w:szCs w:val="28"/>
        </w:rPr>
        <w:t xml:space="preserve">3 </w:t>
      </w:r>
      <w:r w:rsidRPr="002E5C70">
        <w:rPr>
          <w:rFonts w:ascii="Times New Roman" w:hAnsi="Times New Roman" w:cs="Times New Roman"/>
          <w:sz w:val="28"/>
          <w:szCs w:val="28"/>
        </w:rPr>
        <w:t>человек.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4.2.</w:t>
      </w:r>
      <w:r w:rsidRPr="002E5C70">
        <w:rPr>
          <w:rFonts w:ascii="Times New Roman" w:hAnsi="Times New Roman" w:cs="Times New Roman"/>
          <w:sz w:val="28"/>
          <w:szCs w:val="28"/>
        </w:rPr>
        <w:tab/>
        <w:t>Состав Попечительского совета утверждается постановлением администрации муниципального образования.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4.3.</w:t>
      </w:r>
      <w:r w:rsidRPr="002E5C70">
        <w:rPr>
          <w:rFonts w:ascii="Times New Roman" w:hAnsi="Times New Roman" w:cs="Times New Roman"/>
          <w:sz w:val="28"/>
          <w:szCs w:val="28"/>
        </w:rPr>
        <w:tab/>
        <w:t>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4.4.</w:t>
      </w:r>
      <w:r w:rsidRPr="002E5C70">
        <w:rPr>
          <w:rFonts w:ascii="Times New Roman" w:hAnsi="Times New Roman" w:cs="Times New Roman"/>
          <w:sz w:val="28"/>
          <w:szCs w:val="28"/>
        </w:rPr>
        <w:tab/>
        <w:t>Председатель Попечительского совета: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созывает заседания Попечительского совета;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определяет повестку дня заседания Попечительского совета;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привлекает к работе Попечительского совета в случае необходимости специалистов (экспертов);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приглашает в случае необходимости на заседание Попечительского совета представителей организаций, граждан;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осуществляет другие полномочия в пределах своей компетенции.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4.5.</w:t>
      </w:r>
      <w:r w:rsidRPr="002E5C70">
        <w:rPr>
          <w:rFonts w:ascii="Times New Roman" w:hAnsi="Times New Roman" w:cs="Times New Roman"/>
          <w:sz w:val="28"/>
          <w:szCs w:val="28"/>
        </w:rPr>
        <w:tab/>
        <w:t>Секретарь Попечительского совета: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готовит материалы по вопросам повестки дня и проекты решений Попечительского совета;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уведомляет членов Попечительского совета о предстоящем заседании;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ведет протоколы заседаний Попечительского совета;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направляет членам Попечительского совета копии протоколов и материалов.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4.6.</w:t>
      </w:r>
      <w:r w:rsidRPr="002E5C70">
        <w:rPr>
          <w:rFonts w:ascii="Times New Roman" w:hAnsi="Times New Roman" w:cs="Times New Roman"/>
          <w:sz w:val="28"/>
          <w:szCs w:val="28"/>
        </w:rPr>
        <w:tab/>
        <w:t>Члены Попечительского совета вправе: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вносить предложения в повестку дня заседания и план работы Попечительского совета;</w:t>
      </w:r>
    </w:p>
    <w:p w:rsid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принимать участие в голосовании по всем рассматриваемым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вопросам;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выступать и давать оценку рассматриваемому вопросу;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-</w:t>
      </w:r>
      <w:r w:rsidRPr="002E5C70">
        <w:rPr>
          <w:rFonts w:ascii="Times New Roman" w:hAnsi="Times New Roman" w:cs="Times New Roman"/>
          <w:sz w:val="28"/>
          <w:szCs w:val="28"/>
        </w:rPr>
        <w:tab/>
        <w:t>знакомиться с материалами предстоящего заседания Попечительского совета.</w:t>
      </w:r>
      <w:bookmarkStart w:id="1" w:name="_GoBack"/>
      <w:bookmarkEnd w:id="1"/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4.7.</w:t>
      </w:r>
      <w:r w:rsidRPr="002E5C70">
        <w:rPr>
          <w:rFonts w:ascii="Times New Roman" w:hAnsi="Times New Roman" w:cs="Times New Roman"/>
          <w:sz w:val="28"/>
          <w:szCs w:val="28"/>
        </w:rPr>
        <w:tab/>
        <w:t>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4.8.</w:t>
      </w:r>
      <w:r w:rsidRPr="002E5C70">
        <w:rPr>
          <w:rFonts w:ascii="Times New Roman" w:hAnsi="Times New Roman" w:cs="Times New Roman"/>
          <w:sz w:val="28"/>
          <w:szCs w:val="28"/>
        </w:rPr>
        <w:tab/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4.9.</w:t>
      </w:r>
      <w:r w:rsidRPr="002E5C70">
        <w:rPr>
          <w:rFonts w:ascii="Times New Roman" w:hAnsi="Times New Roman" w:cs="Times New Roman"/>
          <w:sz w:val="28"/>
          <w:szCs w:val="28"/>
        </w:rPr>
        <w:tab/>
        <w:t>Решения Попечительского совета принимаются большинством голосов, присутствующих на заседании членов Попечительского совета.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4.10.</w:t>
      </w:r>
      <w:r w:rsidRPr="002E5C70">
        <w:rPr>
          <w:rFonts w:ascii="Times New Roman" w:hAnsi="Times New Roman" w:cs="Times New Roman"/>
          <w:sz w:val="28"/>
          <w:szCs w:val="28"/>
        </w:rPr>
        <w:tab/>
        <w:t xml:space="preserve">Решение Попечительского совета считается принятым, если за него проголосовали более половины участвующих в заседании членов </w:t>
      </w:r>
      <w:r w:rsidRPr="002E5C70">
        <w:rPr>
          <w:rFonts w:ascii="Times New Roman" w:hAnsi="Times New Roman" w:cs="Times New Roman"/>
          <w:sz w:val="28"/>
          <w:szCs w:val="28"/>
        </w:rPr>
        <w:lastRenderedPageBreak/>
        <w:t>Попечительского совета. В случае равенства голосов решающим является голос председателя (председательствующего) Попечительского совета.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4.11.</w:t>
      </w:r>
      <w:r w:rsidRPr="002E5C70">
        <w:rPr>
          <w:rFonts w:ascii="Times New Roman" w:hAnsi="Times New Roman" w:cs="Times New Roman"/>
          <w:sz w:val="28"/>
          <w:szCs w:val="28"/>
        </w:rPr>
        <w:tab/>
        <w:t>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:rsidR="002E5C70" w:rsidRPr="002E5C70" w:rsidRDefault="002E5C70" w:rsidP="002E5C70">
      <w:pPr>
        <w:jc w:val="both"/>
        <w:rPr>
          <w:rFonts w:ascii="Times New Roman" w:hAnsi="Times New Roman" w:cs="Times New Roman"/>
          <w:sz w:val="28"/>
          <w:szCs w:val="28"/>
        </w:rPr>
      </w:pPr>
      <w:r w:rsidRPr="002E5C70">
        <w:rPr>
          <w:rFonts w:ascii="Times New Roman" w:hAnsi="Times New Roman" w:cs="Times New Roman"/>
          <w:sz w:val="28"/>
          <w:szCs w:val="28"/>
        </w:rPr>
        <w:t>В протоколе заседания отражаются принятые Попечительским советом решения.</w:t>
      </w:r>
    </w:p>
    <w:sectPr w:rsidR="002E5C70" w:rsidRPr="002E5C70" w:rsidSect="002E5C7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0"/>
    <w:rsid w:val="002E5C70"/>
    <w:rsid w:val="00B02D93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7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5C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E5C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4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7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5C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E5C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4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2020-06-26T07:22:00Z</cp:lastPrinted>
  <dcterms:created xsi:type="dcterms:W3CDTF">2020-06-26T07:08:00Z</dcterms:created>
  <dcterms:modified xsi:type="dcterms:W3CDTF">2020-06-26T07:25:00Z</dcterms:modified>
</cp:coreProperties>
</file>