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E9" w:rsidRPr="009504E9" w:rsidRDefault="009504E9" w:rsidP="009504E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9504E9" w:rsidRPr="009504E9" w:rsidRDefault="009504E9" w:rsidP="009504E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ПУДОСТЬСКОЕ СЕЛЬСКОЕ ПОСЕЛЕНИЕ  </w:t>
      </w:r>
    </w:p>
    <w:p w:rsidR="009504E9" w:rsidRPr="009504E9" w:rsidRDefault="009504E9" w:rsidP="009504E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ГАТЧИНСКОГО МУНИЦИПАЛЬНОГО РАЙОНА  </w:t>
      </w:r>
    </w:p>
    <w:p w:rsidR="009504E9" w:rsidRPr="009504E9" w:rsidRDefault="009504E9" w:rsidP="009504E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ЛЕНИНГРАДСКОЙ ОБЛАСТИ</w:t>
      </w:r>
    </w:p>
    <w:p w:rsidR="009504E9" w:rsidRPr="009504E9" w:rsidRDefault="009504E9" w:rsidP="009504E9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504E9" w:rsidRPr="009504E9" w:rsidRDefault="009504E9" w:rsidP="009504E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9504E9" w:rsidRPr="009504E9" w:rsidRDefault="009504E9" w:rsidP="009504E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504E9" w:rsidRPr="009504E9" w:rsidRDefault="009504E9" w:rsidP="009504E9">
      <w:pPr>
        <w:widowControl/>
        <w:suppressAutoHyphens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</w:t>
      </w:r>
      <w:r w:rsidR="002820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20.02.2023 г</w:t>
      </w: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504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№ </w:t>
      </w:r>
      <w:r w:rsidR="002820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92</w:t>
      </w:r>
    </w:p>
    <w:p w:rsidR="009504E9" w:rsidRPr="009504E9" w:rsidRDefault="009504E9" w:rsidP="009504E9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504E9" w:rsidRPr="009504E9" w:rsidRDefault="009504E9" w:rsidP="002820D2">
      <w:pPr>
        <w:keepNext/>
        <w:keepLines/>
        <w:suppressAutoHyphens w:val="0"/>
        <w:ind w:right="27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9504E9" w:rsidRPr="002820D2" w:rsidRDefault="002820D2" w:rsidP="002820D2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2820D2">
        <w:rPr>
          <w:rFonts w:ascii="Times New Roman" w:hAnsi="Times New Roman" w:cs="Times New Roman"/>
          <w:sz w:val="28"/>
          <w:szCs w:val="28"/>
        </w:rPr>
        <w:t xml:space="preserve">Об обеспечении надлежащего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Pr="002820D2">
        <w:rPr>
          <w:rFonts w:ascii="Times New Roman" w:hAnsi="Times New Roman" w:cs="Times New Roman"/>
          <w:sz w:val="28"/>
          <w:szCs w:val="28"/>
        </w:rPr>
        <w:t xml:space="preserve">противопожарного водоснабжения в границах муниципального образования </w:t>
      </w:r>
      <w:proofErr w:type="spellStart"/>
      <w:r w:rsidRPr="002820D2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2820D2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0D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62823" w:rsidRDefault="00D62823">
      <w:pPr>
        <w:pStyle w:val="25"/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D62823" w:rsidRDefault="009504E9" w:rsidP="002820D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«О водоснабжении и водоотведении», в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целях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proofErr w:type="spellStart"/>
      <w:r w:rsidR="002820D2" w:rsidRPr="002820D2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2820D2" w:rsidRPr="002820D2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</w:t>
      </w:r>
      <w:r w:rsidR="002820D2">
        <w:rPr>
          <w:rFonts w:ascii="Times New Roman" w:hAnsi="Times New Roman" w:cs="Times New Roman"/>
          <w:sz w:val="28"/>
          <w:szCs w:val="28"/>
        </w:rPr>
        <w:t xml:space="preserve"> </w:t>
      </w:r>
      <w:r w:rsidR="002820D2" w:rsidRPr="002820D2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  <w:r w:rsidR="002820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администрация </w:t>
      </w:r>
      <w:proofErr w:type="spellStart"/>
      <w:r w:rsidR="002820D2">
        <w:rPr>
          <w:rFonts w:ascii="Times New Roman" w:hAnsi="Times New Roman" w:cs="Times New Roman"/>
          <w:bCs/>
          <w:color w:val="auto"/>
          <w:sz w:val="28"/>
          <w:szCs w:val="28"/>
        </w:rPr>
        <w:t>Пудсотського</w:t>
      </w:r>
      <w:proofErr w:type="spellEnd"/>
      <w:r w:rsidR="002820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поселения,</w:t>
      </w:r>
      <w:proofErr w:type="gramEnd"/>
    </w:p>
    <w:p w:rsidR="00D62823" w:rsidRDefault="00D6282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2823" w:rsidRPr="002820D2" w:rsidRDefault="002820D2" w:rsidP="002820D2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9504E9" w:rsidRPr="002820D2">
        <w:rPr>
          <w:rFonts w:ascii="Times New Roman" w:hAnsi="Times New Roman" w:cs="Times New Roman"/>
          <w:b/>
          <w:color w:val="auto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ЕТ:</w:t>
      </w:r>
    </w:p>
    <w:p w:rsidR="00D62823" w:rsidRDefault="00D628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62823" w:rsidRDefault="009504E9" w:rsidP="008509B1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>
        <w:t xml:space="preserve">Утвердить прилагаемый Порядок содержания и эксплуатации источников наружного противопожарного водоснабжения в границах муниципального образования </w:t>
      </w:r>
      <w:proofErr w:type="spellStart"/>
      <w:r w:rsidR="002820D2" w:rsidRPr="002820D2">
        <w:t>Пудостьское</w:t>
      </w:r>
      <w:proofErr w:type="spellEnd"/>
      <w:r w:rsidR="002820D2" w:rsidRPr="002820D2">
        <w:t xml:space="preserve"> сельское поселение Гатчинского муниципального района </w:t>
      </w:r>
      <w:r w:rsidR="002820D2">
        <w:t xml:space="preserve"> </w:t>
      </w:r>
      <w:r w:rsidR="002820D2" w:rsidRPr="002820D2">
        <w:t>Ленинградской области</w:t>
      </w:r>
      <w:r>
        <w:t>, согласно приложению № 1 к настоящему постановлению.</w:t>
      </w:r>
    </w:p>
    <w:p w:rsidR="00D62823" w:rsidRDefault="009504E9" w:rsidP="008509B1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>
        <w:t xml:space="preserve"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</w:t>
      </w:r>
      <w:r>
        <w:lastRenderedPageBreak/>
        <w:t>пожаротушения в соответствии с законодательством Российской Федерации, а также пожарные резервуары.</w:t>
      </w:r>
      <w:r>
        <w:rPr>
          <w:i/>
        </w:rPr>
        <w:t xml:space="preserve"> </w:t>
      </w:r>
    </w:p>
    <w:p w:rsidR="00D62823" w:rsidRDefault="009504E9" w:rsidP="008509B1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>
        <w:t xml:space="preserve">Администрации </w:t>
      </w:r>
      <w:proofErr w:type="spellStart"/>
      <w:r w:rsidR="002820D2">
        <w:t>Пудостьского</w:t>
      </w:r>
      <w:proofErr w:type="spellEnd"/>
      <w:r w:rsidR="002820D2">
        <w:t xml:space="preserve"> сельского</w:t>
      </w:r>
      <w:r>
        <w:t xml:space="preserve"> поселения</w:t>
      </w:r>
      <w:r>
        <w:rPr>
          <w:lang w:eastAsia="en-US"/>
        </w:rPr>
        <w:t>:</w:t>
      </w:r>
    </w:p>
    <w:p w:rsidR="00D62823" w:rsidRDefault="009504E9" w:rsidP="008509B1">
      <w:pPr>
        <w:pStyle w:val="24"/>
        <w:shd w:val="clear" w:color="auto" w:fill="auto"/>
        <w:spacing w:after="0"/>
        <w:ind w:firstLine="709"/>
        <w:jc w:val="both"/>
      </w:pPr>
      <w:r>
        <w:t xml:space="preserve">3.1. </w:t>
      </w:r>
      <w:proofErr w:type="gramStart"/>
      <w:r>
        <w:t>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</w:t>
      </w:r>
      <w:r w:rsidR="002820D2">
        <w:t xml:space="preserve"> № 2 к настоящему постановлению</w:t>
      </w:r>
      <w:r>
        <w:t>;</w:t>
      </w:r>
      <w:proofErr w:type="gramEnd"/>
    </w:p>
    <w:p w:rsidR="00D62823" w:rsidRDefault="009504E9" w:rsidP="008509B1">
      <w:pPr>
        <w:pStyle w:val="24"/>
        <w:shd w:val="clear" w:color="auto" w:fill="auto"/>
        <w:spacing w:after="0"/>
        <w:ind w:firstLine="709"/>
        <w:jc w:val="both"/>
      </w:pPr>
      <w:r>
        <w:t xml:space="preserve">3.2. </w:t>
      </w:r>
      <w:r w:rsidR="002820D2">
        <w:t>Д</w:t>
      </w:r>
      <w:r>
        <w:t xml:space="preserve">ва раза в год (весной – с 01 апреля по 01 июня и осенью – с 01 сентября по 01 ноября) </w:t>
      </w:r>
      <w:r w:rsidR="002820D2">
        <w:t xml:space="preserve">проводить </w:t>
      </w:r>
      <w:r>
        <w:t>совместно с представителями подразделений Государственной противопожарной службы комиссионн</w:t>
      </w:r>
      <w:r w:rsidR="002820D2">
        <w:t>ое</w:t>
      </w:r>
      <w:r>
        <w:t xml:space="preserve"> обследовани</w:t>
      </w:r>
      <w:r w:rsidR="002820D2">
        <w:t>е</w:t>
      </w:r>
      <w:r>
        <w:t xml:space="preserve"> (проверку) состояния источников наружного противопожарного водоснабжения на территории поселения;</w:t>
      </w:r>
    </w:p>
    <w:p w:rsidR="00D62823" w:rsidRDefault="008509B1" w:rsidP="008509B1">
      <w:pPr>
        <w:pStyle w:val="24"/>
        <w:shd w:val="clear" w:color="auto" w:fill="auto"/>
        <w:spacing w:after="0"/>
        <w:ind w:firstLine="709"/>
        <w:jc w:val="both"/>
      </w:pPr>
      <w:r>
        <w:t>3.3</w:t>
      </w:r>
      <w:r w:rsidR="009504E9">
        <w:t xml:space="preserve">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</w:t>
      </w:r>
      <w:proofErr w:type="gramStart"/>
      <w:r w:rsidR="009504E9">
        <w:t>Р</w:t>
      </w:r>
      <w:proofErr w:type="gramEnd"/>
      <w:r w:rsidR="009504E9">
        <w:t xml:space="preserve">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D62823" w:rsidRDefault="008509B1" w:rsidP="008509B1">
      <w:pPr>
        <w:pStyle w:val="24"/>
        <w:shd w:val="clear" w:color="auto" w:fill="auto"/>
        <w:spacing w:after="0"/>
        <w:ind w:firstLine="709"/>
        <w:jc w:val="both"/>
      </w:pPr>
      <w:r>
        <w:t>3.4</w:t>
      </w:r>
      <w:r w:rsidR="009504E9">
        <w:t>. Предоставлять 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D62823" w:rsidRDefault="008509B1" w:rsidP="008509B1">
      <w:pPr>
        <w:pStyle w:val="24"/>
        <w:shd w:val="clear" w:color="auto" w:fill="auto"/>
        <w:spacing w:after="0"/>
        <w:ind w:firstLine="709"/>
        <w:jc w:val="both"/>
      </w:pPr>
      <w:r>
        <w:t>3.5</w:t>
      </w:r>
      <w:r w:rsidR="009504E9">
        <w:t xml:space="preserve">. </w:t>
      </w:r>
      <w:proofErr w:type="gramStart"/>
      <w:r w:rsidR="009504E9">
        <w:t>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водоисточников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  <w:proofErr w:type="gramEnd"/>
    </w:p>
    <w:p w:rsidR="00D62823" w:rsidRDefault="008509B1" w:rsidP="008509B1">
      <w:pPr>
        <w:pStyle w:val="24"/>
        <w:shd w:val="clear" w:color="auto" w:fill="auto"/>
        <w:spacing w:after="0"/>
        <w:ind w:firstLine="709"/>
        <w:jc w:val="both"/>
      </w:pPr>
      <w:r>
        <w:t>3.6</w:t>
      </w:r>
      <w:r w:rsidR="009504E9">
        <w:t>. Запретить использование для хозяйственных и производственных целей запаса воды, предназначенного для нужд пожаротушения;</w:t>
      </w:r>
    </w:p>
    <w:p w:rsidR="00D62823" w:rsidRDefault="008509B1" w:rsidP="008509B1">
      <w:pPr>
        <w:pStyle w:val="24"/>
        <w:shd w:val="clear" w:color="auto" w:fill="auto"/>
        <w:spacing w:after="0"/>
        <w:ind w:firstLine="709"/>
        <w:jc w:val="both"/>
      </w:pPr>
      <w:r>
        <w:t>3.7</w:t>
      </w:r>
      <w:r w:rsidR="009504E9">
        <w:t>. Поставить на кадастровый учет земельные участки, на которых расположены источники наружного противопожарного водоснабжения, с присвоением им соответствующего вида использования.</w:t>
      </w:r>
    </w:p>
    <w:p w:rsidR="008509B1" w:rsidRDefault="008509B1" w:rsidP="008509B1">
      <w:pPr>
        <w:pStyle w:val="24"/>
        <w:shd w:val="clear" w:color="auto" w:fill="auto"/>
        <w:spacing w:after="0"/>
        <w:ind w:right="27" w:firstLine="709"/>
        <w:jc w:val="both"/>
      </w:pPr>
      <w:r>
        <w:t>3.8</w:t>
      </w:r>
      <w:r>
        <w:t>. Оказывать необходимую методическую и техническую помощь подразделениям Государственной противопожарной службы;</w:t>
      </w:r>
    </w:p>
    <w:p w:rsidR="008509B1" w:rsidRDefault="008509B1" w:rsidP="008509B1">
      <w:pPr>
        <w:pStyle w:val="24"/>
        <w:shd w:val="clear" w:color="auto" w:fill="auto"/>
        <w:spacing w:after="0"/>
        <w:ind w:right="27" w:firstLine="709"/>
        <w:jc w:val="both"/>
      </w:pPr>
      <w:r>
        <w:t>3.9</w:t>
      </w:r>
      <w:r>
        <w:t>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8509B1" w:rsidRDefault="008509B1" w:rsidP="008509B1">
      <w:pPr>
        <w:pStyle w:val="24"/>
        <w:shd w:val="clear" w:color="auto" w:fill="auto"/>
        <w:spacing w:after="0"/>
        <w:ind w:right="27" w:firstLine="709"/>
        <w:jc w:val="both"/>
      </w:pPr>
      <w:r>
        <w:lastRenderedPageBreak/>
        <w:t>3.10</w:t>
      </w:r>
      <w:r>
        <w:t>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8509B1" w:rsidRDefault="008509B1" w:rsidP="008509B1">
      <w:pPr>
        <w:pStyle w:val="24"/>
        <w:shd w:val="clear" w:color="auto" w:fill="auto"/>
        <w:spacing w:after="0"/>
        <w:ind w:firstLine="709"/>
        <w:jc w:val="both"/>
      </w:pPr>
    </w:p>
    <w:p w:rsidR="00D62823" w:rsidRDefault="00D62823" w:rsidP="008509B1">
      <w:pPr>
        <w:pStyle w:val="ae"/>
        <w:widowControl/>
        <w:numPr>
          <w:ilvl w:val="0"/>
          <w:numId w:val="2"/>
        </w:numPr>
        <w:ind w:left="0" w:right="27" w:firstLine="709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D62823" w:rsidRDefault="00D62823" w:rsidP="008509B1">
      <w:pPr>
        <w:pStyle w:val="ae"/>
        <w:widowControl/>
        <w:numPr>
          <w:ilvl w:val="0"/>
          <w:numId w:val="2"/>
        </w:numPr>
        <w:ind w:left="0" w:right="27" w:firstLine="709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D62823" w:rsidRDefault="00D62823" w:rsidP="008509B1">
      <w:pPr>
        <w:pStyle w:val="ae"/>
        <w:widowControl/>
        <w:numPr>
          <w:ilvl w:val="0"/>
          <w:numId w:val="2"/>
        </w:numPr>
        <w:ind w:left="0" w:right="27" w:firstLine="709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D62823" w:rsidRDefault="009504E9" w:rsidP="008509B1">
      <w:pPr>
        <w:pStyle w:val="24"/>
        <w:numPr>
          <w:ilvl w:val="0"/>
          <w:numId w:val="2"/>
        </w:numPr>
        <w:shd w:val="clear" w:color="auto" w:fill="auto"/>
        <w:spacing w:after="0"/>
        <w:ind w:left="0" w:right="27" w:firstLine="709"/>
        <w:jc w:val="both"/>
      </w:pPr>
      <w:r>
        <w:t>Рекомендовать подразделениям Государственной противопожарной службы:</w:t>
      </w:r>
    </w:p>
    <w:p w:rsidR="00D62823" w:rsidRDefault="009504E9" w:rsidP="008509B1">
      <w:pPr>
        <w:pStyle w:val="24"/>
        <w:shd w:val="clear" w:color="auto" w:fill="auto"/>
        <w:spacing w:after="0"/>
        <w:ind w:right="27" w:firstLine="709"/>
        <w:jc w:val="both"/>
      </w:pPr>
      <w:r>
        <w:t xml:space="preserve">4.1. </w:t>
      </w:r>
      <w:r w:rsidR="002820D2" w:rsidRPr="0045467E">
        <w:t xml:space="preserve">Заключить соглашения с ОАО «Коммунальные системы Гатчинского муниципального района» и иными организациями, расположенными на территории муниципального образования </w:t>
      </w:r>
      <w:proofErr w:type="spellStart"/>
      <w:r w:rsidR="002820D2" w:rsidRPr="0045467E">
        <w:t>Пудостьское</w:t>
      </w:r>
      <w:proofErr w:type="spellEnd"/>
      <w:r w:rsidR="002820D2" w:rsidRPr="0045467E">
        <w:t xml:space="preserve"> сельского поселение</w:t>
      </w:r>
      <w:r w:rsidR="002820D2">
        <w:t xml:space="preserve"> Гатчинского муниципального района Ленинградской области</w:t>
      </w:r>
      <w:r w:rsidR="002820D2" w:rsidRPr="0045467E">
        <w:t>, о порядке взаимодействия в сфере содержания и эксплуатации источников</w:t>
      </w:r>
      <w:r w:rsidR="002820D2">
        <w:t xml:space="preserve"> противопожарного водоснабжения</w:t>
      </w:r>
      <w:r>
        <w:t xml:space="preserve">; </w:t>
      </w:r>
    </w:p>
    <w:p w:rsidR="00D62823" w:rsidRDefault="009504E9" w:rsidP="008509B1">
      <w:pPr>
        <w:pStyle w:val="24"/>
        <w:shd w:val="clear" w:color="auto" w:fill="auto"/>
        <w:tabs>
          <w:tab w:val="left" w:pos="4395"/>
        </w:tabs>
        <w:spacing w:after="0"/>
        <w:ind w:firstLine="709"/>
        <w:jc w:val="both"/>
      </w:pPr>
      <w:r>
        <w:t xml:space="preserve">4.2.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proofErr w:type="spellStart"/>
      <w:r w:rsidR="002820D2">
        <w:t>Пудостьского</w:t>
      </w:r>
      <w:proofErr w:type="spellEnd"/>
      <w:r w:rsidR="002820D2">
        <w:t xml:space="preserve"> сельского</w:t>
      </w:r>
      <w:r>
        <w:t xml:space="preserve"> поселения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D62823" w:rsidRDefault="009504E9" w:rsidP="008509B1">
      <w:pPr>
        <w:pStyle w:val="24"/>
        <w:shd w:val="clear" w:color="auto" w:fill="auto"/>
        <w:spacing w:after="0"/>
        <w:ind w:firstLine="709"/>
        <w:jc w:val="both"/>
      </w:pPr>
      <w:r>
        <w:t>4.3.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D62823" w:rsidRDefault="009504E9" w:rsidP="008509B1">
      <w:pPr>
        <w:pStyle w:val="24"/>
        <w:shd w:val="clear" w:color="auto" w:fill="auto"/>
        <w:spacing w:after="0"/>
        <w:ind w:firstLine="709"/>
        <w:jc w:val="both"/>
      </w:pPr>
      <w:r>
        <w:t xml:space="preserve">4.4. Организовать ведение учета водопроводных сетей, подлежащих испытанию на водоотдачу на </w:t>
      </w:r>
      <w:proofErr w:type="gramStart"/>
      <w:r>
        <w:t>территории</w:t>
      </w:r>
      <w:proofErr w:type="gramEnd"/>
      <w:r>
        <w:t xml:space="preserve"> охраняемой местным пожарно спасательным гарнизоном.</w:t>
      </w:r>
    </w:p>
    <w:p w:rsidR="008509B1" w:rsidRDefault="008509B1" w:rsidP="008509B1">
      <w:pPr>
        <w:pStyle w:val="24"/>
        <w:shd w:val="clear" w:color="auto" w:fill="auto"/>
        <w:spacing w:after="0"/>
        <w:ind w:firstLine="709"/>
        <w:jc w:val="both"/>
      </w:pPr>
      <w:r>
        <w:t xml:space="preserve"> 4.5</w:t>
      </w:r>
      <w:r>
        <w:t>. Два раза в год (весной – с 01 апреля по 01 июня и осенью – с 01 сентября по 01 ноября) проводить совместно с представителями подразделений Государственной противопожарной службы комиссионное обследование (проверку) состояния источников наружного противопожарного водоснабжения на территории поселения;</w:t>
      </w:r>
    </w:p>
    <w:p w:rsidR="008509B1" w:rsidRDefault="008509B1" w:rsidP="008509B1">
      <w:pPr>
        <w:pStyle w:val="24"/>
        <w:shd w:val="clear" w:color="auto" w:fill="auto"/>
        <w:spacing w:after="0"/>
        <w:ind w:firstLine="709"/>
        <w:jc w:val="both"/>
      </w:pPr>
      <w:r>
        <w:t xml:space="preserve"> 4.6.</w:t>
      </w:r>
      <w:r>
        <w:t xml:space="preserve"> По итогам обследования (проверки) источников наружного противопожарного водоснабжения составлять соответствующий акт</w:t>
      </w:r>
      <w:r>
        <w:t>, копию которого предоставить в Администрацию.</w:t>
      </w:r>
    </w:p>
    <w:p w:rsidR="008509B1" w:rsidRPr="00004899" w:rsidRDefault="008509B1" w:rsidP="008509B1">
      <w:pPr>
        <w:ind w:right="4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5</w:t>
      </w:r>
      <w:r w:rsidRPr="00004899">
        <w:rPr>
          <w:rFonts w:ascii="Times New Roman" w:hAnsi="Times New Roman"/>
          <w:bCs/>
          <w:sz w:val="28"/>
          <w:szCs w:val="28"/>
        </w:rPr>
        <w:t>.</w:t>
      </w:r>
      <w:r w:rsidRPr="00004899">
        <w:rPr>
          <w:rFonts w:ascii="Times New Roman" w:hAnsi="Times New Roman"/>
          <w:bCs/>
          <w:sz w:val="28"/>
          <w:szCs w:val="28"/>
        </w:rPr>
        <w:tab/>
        <w:t xml:space="preserve">Настоящее Постановление вступает в силу </w:t>
      </w:r>
      <w:r>
        <w:rPr>
          <w:rFonts w:ascii="Times New Roman" w:hAnsi="Times New Roman"/>
          <w:bCs/>
          <w:sz w:val="28"/>
          <w:szCs w:val="28"/>
        </w:rPr>
        <w:t>с момента опубликования</w:t>
      </w:r>
      <w:r w:rsidRPr="00004899">
        <w:rPr>
          <w:rFonts w:ascii="Times New Roman" w:hAnsi="Times New Roman"/>
          <w:bCs/>
          <w:sz w:val="28"/>
          <w:szCs w:val="28"/>
        </w:rPr>
        <w:t>.</w:t>
      </w:r>
    </w:p>
    <w:p w:rsidR="008509B1" w:rsidRPr="00004899" w:rsidRDefault="008509B1" w:rsidP="008509B1">
      <w:pPr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04899">
        <w:rPr>
          <w:rFonts w:ascii="Times New Roman" w:hAnsi="Times New Roman"/>
          <w:sz w:val="28"/>
          <w:szCs w:val="28"/>
        </w:rPr>
        <w:t xml:space="preserve">С момента вступления </w:t>
      </w:r>
      <w:r>
        <w:rPr>
          <w:rFonts w:ascii="Times New Roman" w:hAnsi="Times New Roman"/>
          <w:sz w:val="28"/>
          <w:szCs w:val="28"/>
        </w:rPr>
        <w:t xml:space="preserve">в силу </w:t>
      </w:r>
      <w:r w:rsidRPr="00004899">
        <w:rPr>
          <w:rFonts w:ascii="Times New Roman" w:hAnsi="Times New Roman"/>
          <w:sz w:val="28"/>
          <w:szCs w:val="28"/>
        </w:rPr>
        <w:t>настоящего постановления признать утрати</w:t>
      </w:r>
      <w:r w:rsidRPr="00004899">
        <w:rPr>
          <w:rFonts w:ascii="Times New Roman" w:hAnsi="Times New Roman"/>
          <w:sz w:val="28"/>
          <w:szCs w:val="28"/>
        </w:rPr>
        <w:t>в</w:t>
      </w:r>
      <w:r w:rsidRPr="00004899">
        <w:rPr>
          <w:rFonts w:ascii="Times New Roman" w:hAnsi="Times New Roman"/>
          <w:sz w:val="28"/>
          <w:szCs w:val="28"/>
        </w:rPr>
        <w:t>шими силу:</w:t>
      </w:r>
    </w:p>
    <w:p w:rsidR="008509B1" w:rsidRPr="008509B1" w:rsidRDefault="008509B1" w:rsidP="008509B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04899">
        <w:rPr>
          <w:rFonts w:ascii="Times New Roman" w:hAnsi="Times New Roman"/>
          <w:sz w:val="28"/>
          <w:szCs w:val="28"/>
        </w:rPr>
        <w:t xml:space="preserve">- постановление администрации от </w:t>
      </w:r>
      <w:r>
        <w:rPr>
          <w:rFonts w:ascii="Times New Roman" w:hAnsi="Times New Roman"/>
          <w:sz w:val="28"/>
          <w:szCs w:val="28"/>
        </w:rPr>
        <w:t>18.05.2017</w:t>
      </w:r>
      <w:r w:rsidRPr="00004899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259</w:t>
      </w:r>
      <w:r w:rsidRPr="00004899">
        <w:rPr>
          <w:rFonts w:ascii="Times New Roman" w:hAnsi="Times New Roman"/>
          <w:sz w:val="28"/>
          <w:szCs w:val="28"/>
        </w:rPr>
        <w:t xml:space="preserve"> «</w:t>
      </w:r>
      <w:r w:rsidRPr="008509B1">
        <w:rPr>
          <w:rFonts w:ascii="Times New Roman" w:hAnsi="Times New Roman"/>
          <w:bCs/>
          <w:sz w:val="28"/>
          <w:szCs w:val="28"/>
        </w:rPr>
        <w:t>Об обеспечении надлежащег</w:t>
      </w:r>
      <w:r>
        <w:rPr>
          <w:rFonts w:ascii="Times New Roman" w:hAnsi="Times New Roman"/>
          <w:bCs/>
          <w:sz w:val="28"/>
          <w:szCs w:val="28"/>
        </w:rPr>
        <w:t xml:space="preserve">о состояния </w:t>
      </w:r>
      <w:r w:rsidRPr="008509B1">
        <w:rPr>
          <w:rFonts w:ascii="Times New Roman" w:hAnsi="Times New Roman"/>
          <w:bCs/>
          <w:sz w:val="28"/>
          <w:szCs w:val="28"/>
        </w:rPr>
        <w:t xml:space="preserve">наружного </w:t>
      </w:r>
      <w:r>
        <w:rPr>
          <w:rFonts w:ascii="Times New Roman" w:hAnsi="Times New Roman"/>
          <w:bCs/>
          <w:sz w:val="28"/>
          <w:szCs w:val="28"/>
        </w:rPr>
        <w:t xml:space="preserve">противопожарного водоснабжения </w:t>
      </w:r>
      <w:r w:rsidRPr="008509B1">
        <w:rPr>
          <w:rFonts w:ascii="Times New Roman" w:hAnsi="Times New Roman"/>
          <w:bCs/>
          <w:sz w:val="28"/>
          <w:szCs w:val="28"/>
        </w:rPr>
        <w:t>в гран</w:t>
      </w:r>
      <w:r>
        <w:rPr>
          <w:rFonts w:ascii="Times New Roman" w:hAnsi="Times New Roman"/>
          <w:bCs/>
          <w:sz w:val="28"/>
          <w:szCs w:val="28"/>
        </w:rPr>
        <w:t xml:space="preserve">ицах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Пудостьское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 поселение </w:t>
      </w:r>
      <w:r w:rsidRPr="008509B1">
        <w:rPr>
          <w:rFonts w:ascii="Times New Roman" w:hAnsi="Times New Roman"/>
          <w:bCs/>
          <w:sz w:val="28"/>
          <w:szCs w:val="28"/>
        </w:rPr>
        <w:t>Га</w:t>
      </w:r>
      <w:r>
        <w:rPr>
          <w:rFonts w:ascii="Times New Roman" w:hAnsi="Times New Roman"/>
          <w:bCs/>
          <w:sz w:val="28"/>
          <w:szCs w:val="28"/>
        </w:rPr>
        <w:t xml:space="preserve">тчинского муниципального района </w:t>
      </w:r>
      <w:r w:rsidRPr="008509B1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Pr="00004899">
        <w:rPr>
          <w:rFonts w:ascii="Times New Roman" w:hAnsi="Times New Roman"/>
          <w:sz w:val="28"/>
          <w:szCs w:val="28"/>
        </w:rPr>
        <w:t>».</w:t>
      </w:r>
    </w:p>
    <w:p w:rsidR="008509B1" w:rsidRDefault="008509B1" w:rsidP="008509B1">
      <w:pPr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0489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004899">
        <w:rPr>
          <w:rFonts w:ascii="Times New Roman" w:hAnsi="Times New Roman"/>
          <w:sz w:val="28"/>
          <w:szCs w:val="28"/>
        </w:rPr>
        <w:t>за</w:t>
      </w:r>
      <w:proofErr w:type="gramEnd"/>
      <w:r w:rsidRPr="00004899">
        <w:rPr>
          <w:rFonts w:ascii="Times New Roman" w:hAnsi="Times New Roman"/>
          <w:sz w:val="28"/>
          <w:szCs w:val="28"/>
        </w:rPr>
        <w:t xml:space="preserve"> </w:t>
      </w:r>
    </w:p>
    <w:p w:rsidR="008509B1" w:rsidRDefault="008509B1" w:rsidP="008509B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04899">
        <w:rPr>
          <w:rFonts w:ascii="Times New Roman" w:hAnsi="Times New Roman"/>
          <w:sz w:val="28"/>
          <w:szCs w:val="28"/>
        </w:rPr>
        <w:t>с</w:t>
      </w:r>
      <w:r w:rsidRPr="00004899">
        <w:rPr>
          <w:rFonts w:ascii="Times New Roman" w:hAnsi="Times New Roman"/>
          <w:sz w:val="28"/>
          <w:szCs w:val="28"/>
        </w:rPr>
        <w:t>о</w:t>
      </w:r>
      <w:r w:rsidRPr="00004899">
        <w:rPr>
          <w:rFonts w:ascii="Times New Roman" w:hAnsi="Times New Roman"/>
          <w:sz w:val="28"/>
          <w:szCs w:val="28"/>
        </w:rPr>
        <w:t>бой.</w:t>
      </w:r>
    </w:p>
    <w:p w:rsidR="008509B1" w:rsidRPr="008509B1" w:rsidRDefault="008509B1" w:rsidP="008509B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509B1" w:rsidRPr="00004899" w:rsidRDefault="008509B1" w:rsidP="008509B1">
      <w:pPr>
        <w:ind w:right="41"/>
        <w:jc w:val="both"/>
        <w:rPr>
          <w:rFonts w:ascii="Times New Roman" w:hAnsi="Times New Roman"/>
          <w:bCs/>
          <w:sz w:val="28"/>
          <w:szCs w:val="28"/>
        </w:rPr>
      </w:pPr>
      <w:r w:rsidRPr="00004899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8509B1" w:rsidRPr="00004899" w:rsidRDefault="008509B1" w:rsidP="008509B1">
      <w:pPr>
        <w:ind w:right="4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04899">
        <w:rPr>
          <w:rFonts w:ascii="Times New Roman" w:hAnsi="Times New Roman"/>
          <w:bCs/>
          <w:sz w:val="28"/>
          <w:szCs w:val="28"/>
        </w:rPr>
        <w:t>Пудостьского</w:t>
      </w:r>
      <w:proofErr w:type="spellEnd"/>
      <w:r w:rsidRPr="00004899"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04899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4899">
        <w:rPr>
          <w:rFonts w:ascii="Times New Roman" w:hAnsi="Times New Roman"/>
          <w:bCs/>
          <w:sz w:val="28"/>
          <w:szCs w:val="28"/>
        </w:rPr>
        <w:t xml:space="preserve">   Е.Н. </w:t>
      </w:r>
      <w:proofErr w:type="spellStart"/>
      <w:r w:rsidRPr="00004899">
        <w:rPr>
          <w:rFonts w:ascii="Times New Roman" w:hAnsi="Times New Roman"/>
          <w:bCs/>
          <w:sz w:val="28"/>
          <w:szCs w:val="28"/>
        </w:rPr>
        <w:t>Иваева</w:t>
      </w:r>
      <w:proofErr w:type="spellEnd"/>
    </w:p>
    <w:p w:rsidR="008509B1" w:rsidRPr="007D4D99" w:rsidRDefault="008509B1" w:rsidP="008509B1">
      <w:pPr>
        <w:ind w:right="41"/>
        <w:rPr>
          <w:rFonts w:ascii="Times New Roman" w:eastAsia="Times New Roman" w:hAnsi="Times New Roman"/>
          <w:bCs/>
          <w:sz w:val="28"/>
          <w:szCs w:val="28"/>
        </w:rPr>
      </w:pPr>
    </w:p>
    <w:p w:rsidR="008509B1" w:rsidRDefault="008509B1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62823" w:rsidRDefault="009504E9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</w:t>
      </w:r>
    </w:p>
    <w:p w:rsidR="00D62823" w:rsidRDefault="009504E9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постановлению  администрации </w:t>
      </w:r>
    </w:p>
    <w:p w:rsidR="00D62823" w:rsidRDefault="008509B1">
      <w:pPr>
        <w:ind w:right="-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20.02.</w:t>
      </w:r>
      <w:r w:rsidR="009504E9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9504E9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auto"/>
          <w:sz w:val="28"/>
          <w:szCs w:val="28"/>
        </w:rPr>
        <w:t>92</w:t>
      </w:r>
    </w:p>
    <w:p w:rsidR="00D62823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8"/>
          <w:szCs w:val="28"/>
        </w:rPr>
      </w:pPr>
    </w:p>
    <w:p w:rsidR="00D62823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D62823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D62823" w:rsidRDefault="009504E9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62823" w:rsidRDefault="009504E9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</w:t>
      </w:r>
      <w:r w:rsidR="008509B1" w:rsidRPr="00282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509B1" w:rsidRPr="002820D2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8509B1" w:rsidRPr="002820D2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</w:t>
      </w:r>
      <w:r w:rsidR="008509B1">
        <w:rPr>
          <w:rFonts w:ascii="Times New Roman" w:hAnsi="Times New Roman" w:cs="Times New Roman"/>
          <w:sz w:val="28"/>
          <w:szCs w:val="28"/>
        </w:rPr>
        <w:t xml:space="preserve"> </w:t>
      </w:r>
      <w:r w:rsidR="008509B1" w:rsidRPr="002820D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62823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D62823" w:rsidRDefault="009504E9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62823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D62823" w:rsidRDefault="009504E9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 xml:space="preserve">1.1. </w:t>
      </w:r>
      <w:proofErr w:type="gramStart"/>
      <w:r>
        <w:t xml:space="preserve">Порядок содержания и эксплуатации источников наружного противопожарного водоснабжения в границах </w:t>
      </w:r>
      <w:r w:rsidR="008509B1" w:rsidRPr="002820D2">
        <w:t xml:space="preserve">муниципального образования </w:t>
      </w:r>
      <w:proofErr w:type="spellStart"/>
      <w:r w:rsidR="008509B1" w:rsidRPr="002820D2">
        <w:t>Пудостьское</w:t>
      </w:r>
      <w:proofErr w:type="spellEnd"/>
      <w:r w:rsidR="008509B1" w:rsidRPr="002820D2">
        <w:t xml:space="preserve"> сельское поселение Гатчинского муниципального района </w:t>
      </w:r>
      <w:r w:rsidR="008509B1">
        <w:t xml:space="preserve"> </w:t>
      </w:r>
      <w:r w:rsidR="008509B1" w:rsidRPr="002820D2">
        <w:t>Ленинградской области</w:t>
      </w:r>
      <w:r>
        <w:t xml:space="preserve"> (далее – Порядок) разработан в соответствии с Федеральным законом от 22.07.2008 </w:t>
      </w:r>
      <w:r>
        <w:rPr>
          <w:lang w:eastAsia="en-US"/>
        </w:rPr>
        <w:t xml:space="preserve">№ </w:t>
      </w:r>
      <w:r>
        <w:t xml:space="preserve">123-ФЗ «Технический регламент о требованиях пожарной безопасности», Федеральным законом от 21.12.1994 </w:t>
      </w:r>
      <w:r>
        <w:rPr>
          <w:lang w:eastAsia="en-US"/>
        </w:rPr>
        <w:t xml:space="preserve">№ </w:t>
      </w:r>
      <w:r>
        <w:t xml:space="preserve">69-ФЗ «О пожарной безопасности», </w:t>
      </w:r>
      <w:r>
        <w:rPr>
          <w:bCs/>
        </w:rPr>
        <w:t>Федеральным законом от 07.12.2011 № 416-ФЗ «О водоснабжении и водоотведении»</w:t>
      </w:r>
      <w:r>
        <w:t>, постановлением Правительства Российской Федерации от 16.10.2020</w:t>
      </w:r>
      <w:proofErr w:type="gramEnd"/>
      <w:r>
        <w:t xml:space="preserve">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СП 31.13330.2021 «СНиП 2.04.02-84* Водоснабжение. Наружные сети и сооружения», ГОСТ </w:t>
      </w:r>
      <w:proofErr w:type="gramStart"/>
      <w:r>
        <w:t>Р</w:t>
      </w:r>
      <w:proofErr w:type="gramEnd"/>
      <w: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Росстандарта от 25.11. 2010 № 522-ст), </w:t>
      </w:r>
      <w:r>
        <w:rPr>
          <w:rStyle w:val="1"/>
          <w:color w:val="auto"/>
          <w:sz w:val="28"/>
          <w:szCs w:val="28"/>
          <w:u w:val="none"/>
        </w:rPr>
        <w:t xml:space="preserve">ГОСТ </w:t>
      </w:r>
      <w:proofErr w:type="gramStart"/>
      <w:r>
        <w:rPr>
          <w:rStyle w:val="1"/>
          <w:color w:val="auto"/>
          <w:sz w:val="28"/>
          <w:szCs w:val="28"/>
          <w:u w:val="none"/>
        </w:rPr>
        <w:t>Р</w:t>
      </w:r>
      <w:proofErr w:type="gramEnd"/>
      <w:r>
        <w:t xml:space="preserve"> </w:t>
      </w:r>
      <w:r>
        <w:rPr>
          <w:rStyle w:val="1"/>
          <w:color w:val="auto"/>
          <w:sz w:val="28"/>
          <w:szCs w:val="28"/>
          <w:u w:val="none"/>
        </w:rPr>
        <w:t>12.4.026-2015</w:t>
      </w:r>
      <w: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>
        <w:t>утвержден</w:t>
      </w:r>
      <w:proofErr w:type="gramEnd"/>
      <w:r>
        <w:t xml:space="preserve"> приказом федерального агентства по техническому регулированию и метрологии от 10.06.2016 </w:t>
      </w:r>
      <w:r>
        <w:rPr>
          <w:lang w:eastAsia="en-US"/>
        </w:rPr>
        <w:t>№ 614</w:t>
      </w:r>
      <w:r>
        <w:t xml:space="preserve">-ст). 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1.2. В Порядке применяются следующие понятия и сокращения: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1.2.1 источники наружного противопожарного водоснабжения: </w:t>
      </w:r>
      <w:r>
        <w:rPr>
          <w:color w:val="000000"/>
        </w:rPr>
        <w:t>н</w:t>
      </w:r>
      <w:r>
        <w:t>аружные водопроводные сети, водные объекты, используемые для целей пожаротушения, и противопожарные резервуары;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1.2.2 пожарный гидрант: </w:t>
      </w:r>
      <w:r>
        <w:rPr>
          <w:color w:val="000000"/>
        </w:rPr>
        <w:t>у</w:t>
      </w:r>
      <w:r>
        <w:t>стройство для отбора воды из водопроводной сети для тушения пожара;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1.2.4 пожарный резервуар: инженерное сооружение емкостного типа с </w:t>
      </w:r>
      <w:r>
        <w:lastRenderedPageBreak/>
        <w:t>необходимым запасом воды для тушения пожаров и обустроенное для ее забора пожарными автомобилями (мотопомпами);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1.2.5 противопожарный водопровод: водопровод, обеспечивающий противопожарные нужды;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1.2.6 система противопожарного водоснабжения: система водоснабжения, обеспечивающая противопожарные нужды.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proofErr w:type="gramStart"/>
      <w:r>
        <w:t>1.3 Настоящий Порядок предназначен для использования при определении взаимоотношений между органом местног</w:t>
      </w:r>
      <w:r w:rsidR="008509B1">
        <w:t xml:space="preserve">о самоуправления, </w:t>
      </w:r>
      <w:r>
        <w:t>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поселения.</w:t>
      </w:r>
      <w:proofErr w:type="gramEnd"/>
    </w:p>
    <w:p w:rsidR="00D62823" w:rsidRDefault="00D62823">
      <w:pPr>
        <w:pStyle w:val="24"/>
        <w:shd w:val="clear" w:color="auto" w:fill="auto"/>
        <w:spacing w:after="0"/>
        <w:ind w:left="724" w:right="10"/>
        <w:jc w:val="both"/>
      </w:pPr>
    </w:p>
    <w:p w:rsidR="00D62823" w:rsidRDefault="009504E9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2. Содержание и эксплуатация источников наружного противопожарного водоснабжения</w:t>
      </w:r>
    </w:p>
    <w:p w:rsidR="00D62823" w:rsidRDefault="00D62823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D62823" w:rsidRDefault="009504E9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2.1.1 эксплуатацию источников наружного противопожарного водоснабжения в соответствии с нормативными документами;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2.1.2 финансирование мероприятий по содержанию и ремонтно-профилактическим работам;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2.1.3 возможность беспрепятственного доступа (подъезда) к источникам наружного противопожарного водоснабжения сил и сре</w:t>
      </w:r>
      <w:proofErr w:type="gramStart"/>
      <w:r>
        <w:t>дств вс</w:t>
      </w:r>
      <w:proofErr w:type="gramEnd"/>
      <w:r>
        <w:t>ех видов пожарной охраны, осуществляющих тушение пожаров;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2.1.7 очистку мест размещения источников наружного противопожарного водоснабжения от мусора, снега и наледи;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proofErr w:type="gramStart"/>
      <w:r>
        <w:t xml:space="preserve">2.1.9 немедленное уведомление администрации поселения по телефону </w:t>
      </w:r>
      <w:r w:rsidR="008509B1">
        <w:t>8 (813 71) 59-490</w:t>
      </w:r>
      <w:r>
        <w:t xml:space="preserve">, единой дежурно-диспетчерской службы </w:t>
      </w:r>
      <w:r w:rsidR="006A19D6">
        <w:t xml:space="preserve">Гатчинского </w:t>
      </w:r>
      <w:r>
        <w:t xml:space="preserve">муниципального района по телефону </w:t>
      </w:r>
      <w:r w:rsidR="006A19D6" w:rsidRPr="006A19D6">
        <w:t xml:space="preserve">(8-813-71) 96-074 </w:t>
      </w:r>
      <w:r>
        <w:t xml:space="preserve"> и подразделений </w:t>
      </w:r>
      <w:r>
        <w:lastRenderedPageBreak/>
        <w:t>пожарной охраны по телефону 112, 101 о невозможности использования источники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</w:t>
      </w:r>
      <w:proofErr w:type="gramEnd"/>
      <w:r>
        <w:t xml:space="preserve"> противопожарного водоснабжения.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2.2. Администрация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2.3. Размещение источников наружного противопожарного водоснабжения на территории поселения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>
        <w:rPr>
          <w:rStyle w:val="1"/>
          <w:color w:val="auto"/>
          <w:sz w:val="28"/>
          <w:szCs w:val="28"/>
          <w:u w:val="none"/>
        </w:rPr>
        <w:t>равилами</w:t>
      </w:r>
      <w: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2.4. Указатели источников наружного противопожарного водоснабжения выполняются в соответствии с требованиями </w:t>
      </w:r>
      <w:r>
        <w:rPr>
          <w:rStyle w:val="1"/>
          <w:color w:val="auto"/>
          <w:sz w:val="28"/>
          <w:szCs w:val="28"/>
          <w:u w:val="none"/>
        </w:rPr>
        <w:t xml:space="preserve">ГОСТ </w:t>
      </w:r>
      <w:proofErr w:type="gramStart"/>
      <w:r>
        <w:rPr>
          <w:rStyle w:val="1"/>
          <w:color w:val="auto"/>
          <w:sz w:val="28"/>
          <w:szCs w:val="28"/>
          <w:u w:val="none"/>
        </w:rPr>
        <w:t>Р</w:t>
      </w:r>
      <w:proofErr w:type="gramEnd"/>
      <w:r>
        <w:t xml:space="preserve"> </w:t>
      </w:r>
      <w:r>
        <w:rPr>
          <w:rStyle w:val="1"/>
          <w:color w:val="auto"/>
          <w:sz w:val="28"/>
          <w:szCs w:val="28"/>
          <w:u w:val="none"/>
        </w:rPr>
        <w:t>12.4.026-2015</w:t>
      </w:r>
      <w: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>
        <w:t>утвержден</w:t>
      </w:r>
      <w:proofErr w:type="gramEnd"/>
      <w:r>
        <w:t xml:space="preserve"> приказом федерального агентства по техническому регулированию и метрологии от 10.06.2016 </w:t>
      </w:r>
      <w:r>
        <w:rPr>
          <w:lang w:eastAsia="en-US"/>
        </w:rPr>
        <w:t>№ 614</w:t>
      </w:r>
      <w:r>
        <w:t>-ст). Установка указателей источников наружного противопожарного водоснабжения возлагается на администрацию поселения.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2.5. Пожарные гидранты разрешается использовать только для целей пожаротушения.</w:t>
      </w:r>
    </w:p>
    <w:p w:rsidR="00D62823" w:rsidRDefault="00D62823">
      <w:pPr>
        <w:pStyle w:val="24"/>
        <w:widowControl w:val="0"/>
        <w:shd w:val="clear" w:color="auto" w:fill="auto"/>
        <w:spacing w:after="0"/>
        <w:ind w:left="724" w:right="10" w:firstLine="0"/>
        <w:jc w:val="both"/>
      </w:pPr>
    </w:p>
    <w:p w:rsidR="00D62823" w:rsidRDefault="009504E9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 w:val="0"/>
          <w:sz w:val="28"/>
          <w:szCs w:val="28"/>
        </w:rPr>
        <w:t xml:space="preserve">3. Учет, проверка и испытание источников 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D62823" w:rsidRDefault="00D62823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D62823" w:rsidRDefault="009504E9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3.1. Администрация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D62823" w:rsidRDefault="009504E9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3.2. В целях учета всех источников наружного противопожарного водоснабжения, которые могут быть использованы для целей пожаротушения, администрация поселения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D62823" w:rsidRDefault="009504E9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3.3. В целях постоянного </w:t>
      </w:r>
      <w:proofErr w:type="gramStart"/>
      <w:r>
        <w:t>контроля за</w:t>
      </w:r>
      <w:proofErr w:type="gramEnd"/>
      <w:r>
        <w:t xml:space="preserve"> наличием и состоянием источников наружного противопожарного водоснабжения администрация поселения, абоненты, организации, которые их содержат и эксплуатируют, должны осуществлять их обследование (проверку) и испытание.</w:t>
      </w:r>
    </w:p>
    <w:p w:rsidR="00D62823" w:rsidRDefault="009504E9">
      <w:pPr>
        <w:pStyle w:val="24"/>
        <w:shd w:val="clear" w:color="auto" w:fill="auto"/>
        <w:spacing w:after="0"/>
        <w:ind w:right="10" w:firstLine="709"/>
        <w:jc w:val="both"/>
      </w:pPr>
      <w:r>
        <w:lastRenderedPageBreak/>
        <w:t>Наличие и состояние источников наружного противопожарного водоснабжения проверяется не менее двух раз в год комиссионно.</w:t>
      </w:r>
    </w:p>
    <w:p w:rsidR="00D62823" w:rsidRDefault="009504E9">
      <w:pPr>
        <w:pStyle w:val="24"/>
        <w:shd w:val="clear" w:color="auto" w:fill="auto"/>
        <w:spacing w:after="0"/>
        <w:ind w:right="10" w:firstLine="709"/>
        <w:jc w:val="both"/>
      </w:pPr>
      <w: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D62823" w:rsidRDefault="00A068E2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3.4</w:t>
      </w:r>
      <w:r w:rsidR="009504E9">
        <w:t xml:space="preserve">. </w:t>
      </w:r>
      <w:proofErr w:type="gramStart"/>
      <w:r w:rsidR="009504E9">
        <w:t>Подразделение Государственной противопожарной службы, в установленном порядке сообщает в администрацию поселения, в отдел надзорной деятельности и профилактической работы 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</w:t>
      </w:r>
      <w:proofErr w:type="gramEnd"/>
      <w:r w:rsidR="009504E9">
        <w:t xml:space="preserve"> водоснабжения, выявленных при их обследовании (проверке), проведении пожарно</w:t>
      </w:r>
      <w:r w:rsidR="009504E9">
        <w:softHyphen/>
        <w:t>-тактических учений и занятий, оперативно-тактическом изучении района выезда.</w:t>
      </w:r>
    </w:p>
    <w:p w:rsidR="00D62823" w:rsidRDefault="009504E9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D62823" w:rsidRDefault="00950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D62823" w:rsidRDefault="00950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D62823" w:rsidRDefault="00950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D62823" w:rsidRDefault="00950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D62823" w:rsidRDefault="00950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D62823" w:rsidRDefault="00A06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</w:t>
      </w:r>
      <w:r w:rsidR="009504E9">
        <w:rPr>
          <w:rFonts w:ascii="Times New Roman" w:hAnsi="Times New Roman" w:cs="Times New Roman"/>
          <w:sz w:val="28"/>
          <w:szCs w:val="28"/>
        </w:rPr>
        <w:t xml:space="preserve"> конструкция гидранта в сборе не сохраняет герметичность соединений и уплотнений при рабочем давлении;</w:t>
      </w:r>
    </w:p>
    <w:p w:rsidR="00D62823" w:rsidRDefault="00A06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</w:t>
      </w:r>
      <w:r w:rsidR="009504E9">
        <w:rPr>
          <w:rFonts w:ascii="Times New Roman" w:hAnsi="Times New Roman" w:cs="Times New Roman"/>
          <w:sz w:val="28"/>
          <w:szCs w:val="28"/>
        </w:rPr>
        <w:t xml:space="preserve"> конструкция гидранта не обеспечивает его открытие и закрытие во всем рабочем диапазоне давления;</w:t>
      </w:r>
    </w:p>
    <w:p w:rsidR="00D62823" w:rsidRDefault="00A06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</w:t>
      </w:r>
      <w:r w:rsidR="009504E9">
        <w:rPr>
          <w:rFonts w:ascii="Times New Roman" w:hAnsi="Times New Roman" w:cs="Times New Roman"/>
          <w:sz w:val="28"/>
          <w:szCs w:val="28"/>
        </w:rPr>
        <w:t xml:space="preserve"> конструкция и крепление ниппеля гидранта не исключают возможность проворачивания ниппеля при навертывании КП;</w:t>
      </w:r>
    </w:p>
    <w:p w:rsidR="00D62823" w:rsidRDefault="00A06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</w:t>
      </w:r>
      <w:r w:rsidR="009504E9">
        <w:rPr>
          <w:rFonts w:ascii="Times New Roman" w:hAnsi="Times New Roman" w:cs="Times New Roman"/>
          <w:sz w:val="28"/>
          <w:szCs w:val="28"/>
        </w:rPr>
        <w:t xml:space="preserve"> резьбовая часть ниппеля гидранта не оборудована откидной крышкой;</w:t>
      </w:r>
    </w:p>
    <w:p w:rsidR="00D62823" w:rsidRDefault="00A06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3.6.10</w:t>
      </w:r>
      <w:r w:rsidR="009504E9">
        <w:rPr>
          <w:rFonts w:ascii="Times New Roman" w:hAnsi="Times New Roman" w:cs="Times New Roman"/>
          <w:sz w:val="28"/>
          <w:szCs w:val="28"/>
        </w:rPr>
        <w:t xml:space="preserve"> квадрат штанги для соединения гидранта с ключом КП (штока для открытия и закрытия задвижки гидранта специальным ключом) </w:t>
      </w:r>
      <w:proofErr w:type="gramStart"/>
      <w:r w:rsidR="009504E9">
        <w:rPr>
          <w:rFonts w:ascii="Times New Roman" w:hAnsi="Times New Roman" w:cs="Times New Roman"/>
          <w:sz w:val="28"/>
          <w:szCs w:val="28"/>
        </w:rPr>
        <w:t>более/менее</w:t>
      </w:r>
      <w:proofErr w:type="gramEnd"/>
      <w:r w:rsidR="009504E9">
        <w:rPr>
          <w:rFonts w:ascii="Times New Roman" w:hAnsi="Times New Roman" w:cs="Times New Roman"/>
          <w:sz w:val="28"/>
          <w:szCs w:val="28"/>
        </w:rPr>
        <w:t xml:space="preserve"> 22х22 мм.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3.7. </w:t>
      </w:r>
      <w:proofErr w:type="gramStart"/>
      <w:r>
        <w:t xml:space="preserve">Под испытанием ИНППВ подразумевается проверка их работоспособности путем технического осмотра и пуска воды с последующим </w:t>
      </w:r>
      <w:r>
        <w:lastRenderedPageBreak/>
        <w:t>сравнением фактического расхода с требуемым по нормам на цели пожаротушения.</w:t>
      </w:r>
      <w:proofErr w:type="gramEnd"/>
      <w: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3.8. Испытание ИНППВ проводится в соответствии с установленными методиками.</w:t>
      </w:r>
    </w:p>
    <w:p w:rsidR="00D62823" w:rsidRDefault="00D62823">
      <w:pPr>
        <w:pStyle w:val="24"/>
        <w:shd w:val="clear" w:color="auto" w:fill="auto"/>
        <w:spacing w:after="0"/>
        <w:ind w:left="724" w:right="10"/>
        <w:jc w:val="both"/>
      </w:pPr>
    </w:p>
    <w:p w:rsidR="00D62823" w:rsidRDefault="009504E9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b w:val="0"/>
          <w:sz w:val="28"/>
          <w:szCs w:val="28"/>
        </w:rPr>
        <w:t xml:space="preserve">4. Ремонт и реконструкция источников 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D62823" w:rsidRDefault="00D62823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D62823" w:rsidRDefault="009504E9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4.1. Ремонт пожарных гидрантов должен быть произведен </w:t>
      </w:r>
      <w:r w:rsidR="00A068E2">
        <w:t xml:space="preserve">в </w:t>
      </w:r>
      <w:proofErr w:type="gramStart"/>
      <w:r w:rsidR="00A068E2">
        <w:t>срок</w:t>
      </w:r>
      <w:proofErr w:type="gramEnd"/>
      <w:r w:rsidR="00A068E2">
        <w:t xml:space="preserve"> не превышающий</w:t>
      </w:r>
      <w:r>
        <w:t xml:space="preserve"> од</w:t>
      </w:r>
      <w:r w:rsidR="00A068E2">
        <w:t>ин месяц</w:t>
      </w:r>
      <w:r>
        <w:t xml:space="preserve"> с момента обнаружения неисправности.</w:t>
      </w:r>
    </w:p>
    <w:p w:rsidR="00D62823" w:rsidRDefault="009504E9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D62823" w:rsidRDefault="009504E9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D62823" w:rsidRDefault="009504E9">
      <w:pPr>
        <w:pStyle w:val="24"/>
        <w:shd w:val="clear" w:color="auto" w:fill="auto"/>
        <w:spacing w:after="0"/>
        <w:ind w:right="10" w:firstLine="709"/>
        <w:jc w:val="both"/>
      </w:pPr>
      <w:r>
        <w:t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поселения,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</w:t>
      </w:r>
      <w:r w:rsidR="00A068E2">
        <w:t>пожарной службы.  Администрация</w:t>
      </w:r>
      <w:r>
        <w:t xml:space="preserve"> поселения,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</w:t>
      </w:r>
      <w:r>
        <w:rPr>
          <w:b/>
        </w:rPr>
        <w:t xml:space="preserve">, </w:t>
      </w:r>
      <w:r>
        <w:t>о случаях ремонта или замены ИНППВ и об окончании ремонта или замены источников наружного противопожарного водоснабжения.</w:t>
      </w:r>
    </w:p>
    <w:p w:rsidR="00D62823" w:rsidRDefault="009504E9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 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D62823" w:rsidRDefault="009504E9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 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D62823" w:rsidRDefault="00D62823">
      <w:pPr>
        <w:pStyle w:val="24"/>
        <w:widowControl w:val="0"/>
        <w:shd w:val="clear" w:color="auto" w:fill="auto"/>
        <w:spacing w:after="0"/>
        <w:ind w:left="709" w:right="10" w:firstLine="0"/>
        <w:jc w:val="both"/>
      </w:pPr>
    </w:p>
    <w:p w:rsidR="00D62823" w:rsidRDefault="009504E9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b w:val="0"/>
          <w:sz w:val="28"/>
          <w:szCs w:val="28"/>
        </w:rPr>
        <w:t>5. Организация взаимодействия</w:t>
      </w:r>
      <w:bookmarkEnd w:id="2"/>
    </w:p>
    <w:p w:rsidR="00D62823" w:rsidRDefault="00D62823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8"/>
          <w:szCs w:val="28"/>
        </w:rPr>
      </w:pPr>
    </w:p>
    <w:p w:rsidR="00D62823" w:rsidRDefault="009504E9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5.1. Вопросы взаи</w:t>
      </w:r>
      <w:r w:rsidR="00A068E2">
        <w:t xml:space="preserve">модействия между администрацией </w:t>
      </w:r>
      <w:r>
        <w:t>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</w:t>
      </w:r>
      <w:bookmarkStart w:id="3" w:name="_GoBack"/>
      <w:bookmarkEnd w:id="3"/>
      <w:r>
        <w:t>ями о взаимодействии и (или) договорами.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lastRenderedPageBreak/>
        <w:t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поселения, абонент или организация разрабатывает план  или инструкцию взаимодействия, учитывающие конкретные местные условия.</w:t>
      </w:r>
    </w:p>
    <w:p w:rsidR="00D62823" w:rsidRDefault="009504E9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D62823" w:rsidRDefault="00D62823">
      <w:pPr>
        <w:pStyle w:val="Iauiue"/>
        <w:ind w:left="4680" w:hanging="49"/>
        <w:jc w:val="right"/>
        <w:rPr>
          <w:sz w:val="28"/>
          <w:szCs w:val="28"/>
        </w:rPr>
      </w:pPr>
    </w:p>
    <w:p w:rsidR="00D62823" w:rsidRDefault="00D62823">
      <w:pPr>
        <w:pStyle w:val="13"/>
        <w:jc w:val="right"/>
      </w:pPr>
    </w:p>
    <w:p w:rsidR="00D62823" w:rsidRDefault="00D62823">
      <w:pPr>
        <w:pStyle w:val="13"/>
        <w:jc w:val="right"/>
      </w:pPr>
    </w:p>
    <w:p w:rsidR="00D62823" w:rsidRDefault="00D62823">
      <w:pPr>
        <w:pStyle w:val="13"/>
        <w:jc w:val="right"/>
      </w:pPr>
    </w:p>
    <w:p w:rsidR="00D62823" w:rsidRDefault="00D62823">
      <w:pPr>
        <w:pStyle w:val="13"/>
        <w:jc w:val="right"/>
      </w:pPr>
    </w:p>
    <w:p w:rsidR="00D62823" w:rsidRDefault="00D62823">
      <w:pPr>
        <w:pStyle w:val="13"/>
        <w:jc w:val="right"/>
      </w:pPr>
    </w:p>
    <w:p w:rsidR="00D62823" w:rsidRDefault="00D62823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sectPr w:rsidR="00D62823" w:rsidSect="008509B1">
      <w:pgSz w:w="11906" w:h="16838"/>
      <w:pgMar w:top="1134" w:right="56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F1D2A"/>
    <w:multiLevelType w:val="multilevel"/>
    <w:tmpl w:val="1C7656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0762BE"/>
    <w:multiLevelType w:val="hybridMultilevel"/>
    <w:tmpl w:val="22883D92"/>
    <w:lvl w:ilvl="0" w:tplc="21F03E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B04E53"/>
    <w:multiLevelType w:val="hybridMultilevel"/>
    <w:tmpl w:val="944488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46E2C"/>
    <w:multiLevelType w:val="multilevel"/>
    <w:tmpl w:val="C398279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063EA"/>
    <w:multiLevelType w:val="multilevel"/>
    <w:tmpl w:val="B56C7200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autoHyphenation/>
  <w:characterSpacingControl w:val="doNotCompress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823"/>
    <w:rsid w:val="002820D2"/>
    <w:rsid w:val="00680950"/>
    <w:rsid w:val="006A19D6"/>
    <w:rsid w:val="008509B1"/>
    <w:rsid w:val="009504E9"/>
    <w:rsid w:val="00A068E2"/>
    <w:rsid w:val="00D62823"/>
    <w:rsid w:val="00E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C"/>
    <w:pPr>
      <w:widowControl w:val="0"/>
      <w:suppressAutoHyphens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65B6C"/>
    <w:rPr>
      <w:color w:val="0066CC"/>
      <w:u w:val="single"/>
    </w:rPr>
  </w:style>
  <w:style w:type="character" w:customStyle="1" w:styleId="Bodytext2">
    <w:name w:val="Body text (2)_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d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0">
    <w:name w:val="Обычный (Интернет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suppressAutoHyphens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251FF4"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1">
    <w:name w:val="No Spacing"/>
    <w:qFormat/>
    <w:rsid w:val="00FB393B"/>
    <w:pPr>
      <w:suppressAutoHyphens/>
    </w:pPr>
    <w:rPr>
      <w:rFonts w:ascii="Calibri" w:eastAsia="Times New Roman" w:hAnsi="Calibri" w:cs="Times New Roman"/>
      <w:sz w:val="22"/>
      <w:szCs w:val="22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suppressAutoHyphens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3">
    <w:name w:val="Без интервала1"/>
    <w:qFormat/>
    <w:rsid w:val="008F184B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Iauiue">
    <w:name w:val="Iau?iue"/>
    <w:qFormat/>
    <w:rsid w:val="008F184B"/>
    <w:pPr>
      <w:suppressAutoHyphens/>
    </w:pPr>
    <w:rPr>
      <w:rFonts w:ascii="Times New Roman" w:eastAsia="Times New Roman" w:hAnsi="Times New Roman" w:cs="Times New Roman"/>
    </w:rPr>
  </w:style>
  <w:style w:type="numbering" w:customStyle="1" w:styleId="ivx">
    <w:name w:val="Нумерованный ivx"/>
    <w:qFormat/>
  </w:style>
  <w:style w:type="table" w:styleId="af2">
    <w:name w:val="Table Grid"/>
    <w:basedOn w:val="a1"/>
    <w:rsid w:val="00755BFE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8FD4-AFE8-4BFF-8E68-E7FA0C14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Людмила Григорьевна</dc:creator>
  <cp:lastModifiedBy>User</cp:lastModifiedBy>
  <cp:revision>2</cp:revision>
  <cp:lastPrinted>2023-02-20T12:29:00Z</cp:lastPrinted>
  <dcterms:created xsi:type="dcterms:W3CDTF">2023-02-20T12:30:00Z</dcterms:created>
  <dcterms:modified xsi:type="dcterms:W3CDTF">2023-02-20T12:30:00Z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