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6484" w14:textId="77777777" w:rsidR="00A042AD" w:rsidRPr="003A55F0" w:rsidRDefault="00A042AD" w:rsidP="00A042A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A55F0">
        <w:rPr>
          <w:rFonts w:ascii="Times New Roman" w:eastAsia="Calibri" w:hAnsi="Times New Roman"/>
          <w:b/>
          <w:bCs/>
          <w:sz w:val="28"/>
          <w:szCs w:val="28"/>
        </w:rPr>
        <w:t>АДМИНИСТРАЦИЯ МУНИЦИПАЛЬНОГО ОБРАЗОВАНИЯ</w:t>
      </w:r>
    </w:p>
    <w:p w14:paraId="59D7D2A6" w14:textId="77777777" w:rsidR="00A042AD" w:rsidRPr="003A55F0" w:rsidRDefault="00A042AD" w:rsidP="00A042A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A55F0">
        <w:rPr>
          <w:rFonts w:ascii="Times New Roman" w:eastAsia="Calibri" w:hAnsi="Times New Roman"/>
          <w:b/>
          <w:bCs/>
          <w:sz w:val="28"/>
          <w:szCs w:val="28"/>
        </w:rPr>
        <w:t>ПУДОСТЬСКОЕ СЕЛЬСКОЕ ПОСЕЛЕНИЕ</w:t>
      </w:r>
    </w:p>
    <w:p w14:paraId="47B91B12" w14:textId="77777777" w:rsidR="00A042AD" w:rsidRPr="003A55F0" w:rsidRDefault="00A042AD" w:rsidP="00A042A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A55F0">
        <w:rPr>
          <w:rFonts w:ascii="Times New Roman" w:eastAsia="Calibri" w:hAnsi="Times New Roman"/>
          <w:b/>
          <w:bCs/>
          <w:sz w:val="28"/>
          <w:szCs w:val="28"/>
        </w:rPr>
        <w:t>ГАТЧИНСКОГО МУНИЦИПАЛЬНОГО РАЙОНА</w:t>
      </w:r>
    </w:p>
    <w:p w14:paraId="2350698B" w14:textId="77777777" w:rsidR="00A042AD" w:rsidRPr="003A55F0" w:rsidRDefault="00A042AD" w:rsidP="00A042A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A55F0">
        <w:rPr>
          <w:rFonts w:ascii="Times New Roman" w:eastAsia="Calibri" w:hAnsi="Times New Roman"/>
          <w:b/>
          <w:bCs/>
          <w:sz w:val="28"/>
          <w:szCs w:val="28"/>
        </w:rPr>
        <w:t>ЛЕНИНГРАДСКОЙ ОБЛАСТИ</w:t>
      </w:r>
    </w:p>
    <w:p w14:paraId="5EEDB177" w14:textId="77777777" w:rsidR="00A042AD" w:rsidRPr="003A55F0" w:rsidRDefault="00A042AD" w:rsidP="00A042A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5FBE165E" w14:textId="77777777" w:rsidR="00A042AD" w:rsidRPr="003A55F0" w:rsidRDefault="00A042AD" w:rsidP="00A042A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A55F0">
        <w:rPr>
          <w:rFonts w:ascii="Times New Roman" w:eastAsia="Calibri" w:hAnsi="Times New Roman"/>
          <w:b/>
          <w:bCs/>
          <w:sz w:val="28"/>
          <w:szCs w:val="28"/>
        </w:rPr>
        <w:t>ПОСТАНОВЛЕНИЕ</w:t>
      </w:r>
    </w:p>
    <w:p w14:paraId="1A6D02D2" w14:textId="77777777" w:rsidR="00A042AD" w:rsidRPr="003A55F0" w:rsidRDefault="00A042AD" w:rsidP="00A042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6311F0A1" w14:textId="137A4E4A" w:rsidR="00A042AD" w:rsidRPr="003A55F0" w:rsidRDefault="00F82F8D" w:rsidP="00A042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От   </w:t>
      </w:r>
      <w:r w:rsidR="0041255E">
        <w:rPr>
          <w:rFonts w:ascii="Times New Roman" w:eastAsia="Calibri" w:hAnsi="Times New Roman"/>
          <w:bCs/>
          <w:sz w:val="28"/>
          <w:szCs w:val="28"/>
        </w:rPr>
        <w:t>27</w:t>
      </w:r>
      <w:r w:rsidR="00A042AD">
        <w:rPr>
          <w:rFonts w:ascii="Times New Roman" w:eastAsia="Calibri" w:hAnsi="Times New Roman"/>
          <w:bCs/>
          <w:sz w:val="28"/>
          <w:szCs w:val="28"/>
        </w:rPr>
        <w:t>.0</w:t>
      </w:r>
      <w:r w:rsidR="0041255E">
        <w:rPr>
          <w:rFonts w:ascii="Times New Roman" w:eastAsia="Calibri" w:hAnsi="Times New Roman"/>
          <w:bCs/>
          <w:sz w:val="28"/>
          <w:szCs w:val="28"/>
        </w:rPr>
        <w:t>5</w:t>
      </w:r>
      <w:r w:rsidR="00A042AD">
        <w:rPr>
          <w:rFonts w:ascii="Times New Roman" w:eastAsia="Calibri" w:hAnsi="Times New Roman"/>
          <w:bCs/>
          <w:sz w:val="28"/>
          <w:szCs w:val="28"/>
        </w:rPr>
        <w:t>.20</w:t>
      </w:r>
      <w:r w:rsidR="0041255E">
        <w:rPr>
          <w:rFonts w:ascii="Times New Roman" w:eastAsia="Calibri" w:hAnsi="Times New Roman"/>
          <w:bCs/>
          <w:sz w:val="28"/>
          <w:szCs w:val="28"/>
        </w:rPr>
        <w:t>22</w:t>
      </w:r>
      <w:r w:rsidR="00A042AD" w:rsidRPr="003A55F0">
        <w:rPr>
          <w:rFonts w:ascii="Times New Roman" w:eastAsia="Calibri" w:hAnsi="Times New Roman"/>
          <w:bCs/>
          <w:sz w:val="28"/>
          <w:szCs w:val="28"/>
        </w:rPr>
        <w:t xml:space="preserve"> г.</w:t>
      </w:r>
      <w:r w:rsidR="00A042AD" w:rsidRPr="003A55F0">
        <w:rPr>
          <w:rFonts w:ascii="Times New Roman" w:eastAsia="Calibri" w:hAnsi="Times New Roman"/>
          <w:bCs/>
          <w:sz w:val="28"/>
          <w:szCs w:val="28"/>
        </w:rPr>
        <w:tab/>
      </w:r>
      <w:r w:rsidR="00A042AD" w:rsidRPr="003A55F0">
        <w:rPr>
          <w:rFonts w:ascii="Times New Roman" w:eastAsia="Calibri" w:hAnsi="Times New Roman"/>
          <w:bCs/>
          <w:sz w:val="28"/>
          <w:szCs w:val="28"/>
        </w:rPr>
        <w:tab/>
      </w:r>
      <w:r w:rsidR="00A042AD" w:rsidRPr="003A55F0">
        <w:rPr>
          <w:rFonts w:ascii="Times New Roman" w:eastAsia="Calibri" w:hAnsi="Times New Roman"/>
          <w:bCs/>
          <w:sz w:val="28"/>
          <w:szCs w:val="28"/>
        </w:rPr>
        <w:tab/>
      </w:r>
      <w:r w:rsidR="00A042AD" w:rsidRPr="003A55F0">
        <w:rPr>
          <w:rFonts w:ascii="Times New Roman" w:eastAsia="Calibri" w:hAnsi="Times New Roman"/>
          <w:bCs/>
          <w:sz w:val="28"/>
          <w:szCs w:val="28"/>
        </w:rPr>
        <w:tab/>
      </w:r>
      <w:r w:rsidR="00A042AD" w:rsidRPr="003A55F0">
        <w:rPr>
          <w:rFonts w:ascii="Times New Roman" w:eastAsia="Calibri" w:hAnsi="Times New Roman"/>
          <w:bCs/>
          <w:sz w:val="28"/>
          <w:szCs w:val="28"/>
        </w:rPr>
        <w:tab/>
      </w:r>
      <w:r w:rsidR="00A042AD" w:rsidRPr="003A55F0">
        <w:rPr>
          <w:rFonts w:ascii="Times New Roman" w:eastAsia="Calibri" w:hAnsi="Times New Roman"/>
          <w:bCs/>
          <w:sz w:val="28"/>
          <w:szCs w:val="28"/>
        </w:rPr>
        <w:tab/>
        <w:t xml:space="preserve">                             </w:t>
      </w:r>
      <w:r w:rsidR="00A042AD">
        <w:rPr>
          <w:rFonts w:ascii="Times New Roman" w:eastAsia="Calibri" w:hAnsi="Times New Roman"/>
          <w:bCs/>
          <w:sz w:val="28"/>
          <w:szCs w:val="28"/>
        </w:rPr>
        <w:t xml:space="preserve">    </w:t>
      </w:r>
      <w:r w:rsidR="00A042AD" w:rsidRPr="003A55F0">
        <w:rPr>
          <w:rFonts w:ascii="Times New Roman" w:eastAsia="Calibri" w:hAnsi="Times New Roman"/>
          <w:bCs/>
          <w:sz w:val="28"/>
          <w:szCs w:val="28"/>
        </w:rPr>
        <w:t xml:space="preserve">       № </w:t>
      </w:r>
      <w:r w:rsidR="0041255E">
        <w:rPr>
          <w:rFonts w:ascii="Times New Roman" w:eastAsia="Calibri" w:hAnsi="Times New Roman"/>
          <w:bCs/>
          <w:sz w:val="28"/>
          <w:szCs w:val="28"/>
        </w:rPr>
        <w:t>209</w:t>
      </w:r>
    </w:p>
    <w:p w14:paraId="42492F1F" w14:textId="77777777" w:rsidR="00A042AD" w:rsidRPr="003A55F0" w:rsidRDefault="00A042AD" w:rsidP="00A042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0CA1A1EA" w14:textId="77777777" w:rsidR="00A042AD" w:rsidRPr="002C7512" w:rsidRDefault="00A042AD" w:rsidP="00A042AD">
      <w:pPr>
        <w:tabs>
          <w:tab w:val="left" w:pos="142"/>
          <w:tab w:val="left" w:pos="284"/>
          <w:tab w:val="left" w:pos="4536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2AD">
        <w:rPr>
          <w:rFonts w:ascii="Times New Roman" w:eastAsia="Calibri" w:hAnsi="Times New Roman" w:cs="Times New Roman"/>
          <w:bCs/>
          <w:sz w:val="28"/>
          <w:szCs w:val="28"/>
        </w:rPr>
        <w:t>Об утверждении Генеральной схемы санитарной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42AD">
        <w:rPr>
          <w:rFonts w:ascii="Times New Roman" w:eastAsia="Calibri" w:hAnsi="Times New Roman" w:cs="Times New Roman"/>
          <w:bCs/>
          <w:sz w:val="28"/>
          <w:szCs w:val="28"/>
        </w:rPr>
        <w:t xml:space="preserve">очистки территории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Пудостьское</w:t>
      </w:r>
      <w:r w:rsidRPr="00A042AD">
        <w:rPr>
          <w:rFonts w:ascii="Times New Roman" w:eastAsia="Calibri" w:hAnsi="Times New Roman" w:cs="Times New Roman"/>
          <w:bCs/>
          <w:sz w:val="28"/>
          <w:szCs w:val="28"/>
        </w:rPr>
        <w:t xml:space="preserve">  сельское поселение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Гатчинского муниципального       </w:t>
      </w:r>
      <w:r w:rsidRPr="00A042AD">
        <w:rPr>
          <w:rFonts w:ascii="Times New Roman" w:eastAsia="Calibri" w:hAnsi="Times New Roman" w:cs="Times New Roman"/>
          <w:bCs/>
          <w:sz w:val="28"/>
          <w:szCs w:val="28"/>
        </w:rPr>
        <w:t>района Ленинградской  области</w:t>
      </w:r>
    </w:p>
    <w:p w14:paraId="2FCD45D5" w14:textId="77777777" w:rsidR="00A042AD" w:rsidRPr="002C7512" w:rsidRDefault="00A042AD" w:rsidP="00A042AD">
      <w:pPr>
        <w:tabs>
          <w:tab w:val="left" w:pos="142"/>
          <w:tab w:val="left" w:pos="284"/>
          <w:tab w:val="left" w:pos="4536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75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0FCBC37" w14:textId="77777777" w:rsidR="00A042AD" w:rsidRPr="002C7512" w:rsidRDefault="00A042AD" w:rsidP="00A042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Федеральными законами от 06.10.2003 №131-ФЗ «Об общих принципах организации местного самоуправления в Российской Федерации», от 24.06.1998 № 89-ФЗ «Об отходах производства и потребления», </w:t>
      </w:r>
      <w:r w:rsidR="00B93AA7">
        <w:rPr>
          <w:rFonts w:ascii="Times New Roman" w:hAnsi="Times New Roman" w:cs="Times New Roman"/>
          <w:sz w:val="28"/>
          <w:szCs w:val="28"/>
        </w:rPr>
        <w:t xml:space="preserve">от 30.03.1999  № 52-ФЗ «О санитарно эпидимиологическом благополучии населения», </w:t>
      </w:r>
      <w:r>
        <w:rPr>
          <w:rFonts w:ascii="Times New Roman" w:hAnsi="Times New Roman" w:cs="Times New Roman"/>
          <w:sz w:val="28"/>
          <w:szCs w:val="28"/>
        </w:rPr>
        <w:t>от 10.01.2002 № 7 -ФЗ «Об охране окружающей среды», постановлением Госстроя РФ от 21.08.2003 № 152 «Об утверждении методических рекомендаций о порядке разработки генеральных схем очистки территорий населенных пунктов Российской Федерации»</w:t>
      </w:r>
      <w:r w:rsidRPr="002C7512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Уставом МО,</w:t>
      </w:r>
    </w:p>
    <w:p w14:paraId="2ACD80E5" w14:textId="77777777" w:rsidR="00A042AD" w:rsidRPr="002C7512" w:rsidRDefault="00A042AD" w:rsidP="00A042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8D68EDC" w14:textId="77777777" w:rsidR="00A042AD" w:rsidRPr="002C7512" w:rsidRDefault="00A042AD" w:rsidP="00A042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7512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14:paraId="4A335434" w14:textId="77777777" w:rsidR="00A042AD" w:rsidRPr="002C7512" w:rsidRDefault="00A042AD" w:rsidP="00A042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323744" w14:textId="77777777" w:rsidR="00A042AD" w:rsidRPr="002C7512" w:rsidRDefault="00A042AD" w:rsidP="00A042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7512">
        <w:rPr>
          <w:rFonts w:ascii="Times New Roman" w:eastAsia="Calibri" w:hAnsi="Times New Roman" w:cs="Times New Roman"/>
          <w:bCs/>
          <w:sz w:val="28"/>
          <w:szCs w:val="28"/>
        </w:rPr>
        <w:t xml:space="preserve">     1.</w:t>
      </w:r>
      <w:r w:rsidRPr="002C7512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Генеральную схему санитарной очистки территории муниципального образования  Пудостьское сельское поселение Гатчинского муниципального района Ленинградской  области согласно приложению</w:t>
      </w:r>
      <w:r w:rsidRPr="002C751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77F0684" w14:textId="77777777" w:rsidR="00A042AD" w:rsidRPr="002C7512" w:rsidRDefault="00A042AD" w:rsidP="00A042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2</w:t>
      </w:r>
      <w:r w:rsidRPr="002C7512">
        <w:rPr>
          <w:rFonts w:ascii="Times New Roman" w:eastAsia="Calibri" w:hAnsi="Times New Roman" w:cs="Times New Roman"/>
          <w:bCs/>
          <w:sz w:val="28"/>
          <w:szCs w:val="28"/>
        </w:rPr>
        <w:t xml:space="preserve">.    Настоящее постановление вступает в силу </w:t>
      </w:r>
      <w:r w:rsidR="00B93AA7">
        <w:rPr>
          <w:rFonts w:ascii="Times New Roman" w:eastAsia="Calibri" w:hAnsi="Times New Roman" w:cs="Times New Roman"/>
          <w:bCs/>
          <w:sz w:val="28"/>
          <w:szCs w:val="28"/>
        </w:rPr>
        <w:t xml:space="preserve">с момента подписания и подлежит </w:t>
      </w:r>
      <w:r w:rsidRPr="002C7512">
        <w:rPr>
          <w:rFonts w:ascii="Times New Roman" w:eastAsia="Calibri" w:hAnsi="Times New Roman" w:cs="Times New Roman"/>
          <w:bCs/>
          <w:sz w:val="28"/>
          <w:szCs w:val="28"/>
        </w:rPr>
        <w:t>размещению в информационно-телекоммуникационной сети «Интернет» на официальном сайте муниципального образования Пудостьское сельское поселение Гатчинского муниципального района Ленинградской области.</w:t>
      </w:r>
    </w:p>
    <w:p w14:paraId="3F29D57D" w14:textId="77777777" w:rsidR="00A042AD" w:rsidRPr="002C7512" w:rsidRDefault="00A042AD" w:rsidP="00A042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751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2C7512">
        <w:rPr>
          <w:rFonts w:ascii="Times New Roman" w:eastAsia="Calibri" w:hAnsi="Times New Roman" w:cs="Times New Roman"/>
          <w:bCs/>
          <w:sz w:val="28"/>
          <w:szCs w:val="28"/>
        </w:rPr>
        <w:t xml:space="preserve">.   Контроль за </w:t>
      </w:r>
      <w:r>
        <w:rPr>
          <w:rFonts w:ascii="Times New Roman" w:eastAsia="Calibri" w:hAnsi="Times New Roman" w:cs="Times New Roman"/>
          <w:bCs/>
          <w:sz w:val="28"/>
          <w:szCs w:val="28"/>
        </w:rPr>
        <w:t>исполнением</w:t>
      </w:r>
      <w:r w:rsidRPr="002C7512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постановления оставляю за собой.</w:t>
      </w:r>
    </w:p>
    <w:p w14:paraId="42EFE697" w14:textId="77777777" w:rsidR="00A042AD" w:rsidRPr="002C7512" w:rsidRDefault="00A042AD" w:rsidP="00A042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6E01F4" w14:textId="77777777" w:rsidR="00A042AD" w:rsidRPr="002C7512" w:rsidRDefault="00A042AD" w:rsidP="00A042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7512">
        <w:rPr>
          <w:rFonts w:ascii="Times New Roman" w:eastAsia="Calibri" w:hAnsi="Times New Roman" w:cs="Times New Roman"/>
          <w:bCs/>
          <w:sz w:val="28"/>
          <w:szCs w:val="28"/>
        </w:rPr>
        <w:t>Глава администрации                                                                       Е.Н. Иваева</w:t>
      </w:r>
    </w:p>
    <w:p w14:paraId="7F4DB1F9" w14:textId="77777777" w:rsidR="00407310" w:rsidRDefault="00407310"/>
    <w:p w14:paraId="62B19078" w14:textId="77777777" w:rsidR="00B93AA7" w:rsidRDefault="00B93AA7"/>
    <w:p w14:paraId="510044E7" w14:textId="77777777" w:rsidR="00B93AA7" w:rsidRDefault="00B93AA7"/>
    <w:p w14:paraId="12602EAF" w14:textId="77777777" w:rsidR="00B93AA7" w:rsidRDefault="00B93AA7"/>
    <w:sectPr w:rsidR="00B9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2AD"/>
    <w:rsid w:val="001513E0"/>
    <w:rsid w:val="00407310"/>
    <w:rsid w:val="0041255E"/>
    <w:rsid w:val="00A042AD"/>
    <w:rsid w:val="00B93AA7"/>
    <w:rsid w:val="00F8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43EF"/>
  <w15:docId w15:val="{08046362-7CFF-4139-8478-92EDB755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2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Солохина</cp:lastModifiedBy>
  <cp:revision>3</cp:revision>
  <cp:lastPrinted>2018-08-15T12:07:00Z</cp:lastPrinted>
  <dcterms:created xsi:type="dcterms:W3CDTF">2018-08-15T11:47:00Z</dcterms:created>
  <dcterms:modified xsi:type="dcterms:W3CDTF">2022-05-27T08:41:00Z</dcterms:modified>
</cp:coreProperties>
</file>