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6B9FB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1441328" w14:textId="1B36FEBC" w:rsidR="00000000" w:rsidRDefault="00E8065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71B6E802" wp14:editId="5A91820C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E6B6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A0A765B" w14:textId="77777777" w:rsidR="00000000" w:rsidRDefault="008F189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10.03.2022 N 336</w:t>
            </w:r>
            <w:r>
              <w:rPr>
                <w:sz w:val="48"/>
                <w:szCs w:val="48"/>
              </w:rPr>
              <w:br/>
              <w:t>(ред. от 29.02.2024)</w:t>
            </w:r>
            <w:r>
              <w:rPr>
                <w:sz w:val="48"/>
                <w:szCs w:val="48"/>
              </w:rPr>
              <w:br/>
              <w:t>"Об особенностях организации и осуществления государственного контроля (надзора), муниципального контроля"</w:t>
            </w:r>
          </w:p>
        </w:tc>
      </w:tr>
      <w:tr w:rsidR="00000000" w14:paraId="1A89F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9346816" w14:textId="77777777" w:rsidR="00000000" w:rsidRDefault="008F189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8FA101A" w14:textId="77777777" w:rsidR="00000000" w:rsidRDefault="008F189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C489115" w14:textId="77777777" w:rsidR="00000000" w:rsidRDefault="008F1892">
      <w:pPr>
        <w:pStyle w:val="ConsPlusNormal"/>
        <w:jc w:val="both"/>
        <w:outlineLvl w:val="0"/>
      </w:pPr>
    </w:p>
    <w:p w14:paraId="36F2B217" w14:textId="77777777" w:rsidR="00000000" w:rsidRDefault="008F189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7A6DFB8" w14:textId="77777777" w:rsidR="00000000" w:rsidRDefault="008F1892">
      <w:pPr>
        <w:pStyle w:val="ConsPlusTitle"/>
        <w:jc w:val="center"/>
      </w:pPr>
    </w:p>
    <w:p w14:paraId="77E154A1" w14:textId="77777777" w:rsidR="00000000" w:rsidRDefault="008F1892">
      <w:pPr>
        <w:pStyle w:val="ConsPlusTitle"/>
        <w:jc w:val="center"/>
      </w:pPr>
      <w:r>
        <w:t>ПОСТАНОВЛЕНИЕ</w:t>
      </w:r>
    </w:p>
    <w:p w14:paraId="1A78ACEF" w14:textId="77777777" w:rsidR="00000000" w:rsidRDefault="008F1892">
      <w:pPr>
        <w:pStyle w:val="ConsPlusTitle"/>
        <w:jc w:val="center"/>
      </w:pPr>
      <w:r>
        <w:t>от 10 марта 2022 г. N 336</w:t>
      </w:r>
    </w:p>
    <w:p w14:paraId="228F1DD3" w14:textId="77777777" w:rsidR="00000000" w:rsidRDefault="008F1892">
      <w:pPr>
        <w:pStyle w:val="ConsPlusTitle"/>
        <w:jc w:val="center"/>
      </w:pPr>
    </w:p>
    <w:p w14:paraId="6777E8B0" w14:textId="77777777" w:rsidR="00000000" w:rsidRDefault="008F1892">
      <w:pPr>
        <w:pStyle w:val="ConsPlusTitle"/>
        <w:jc w:val="center"/>
      </w:pPr>
      <w:r>
        <w:t>ОБ ОСОБЕННОСТЯХ</w:t>
      </w:r>
    </w:p>
    <w:p w14:paraId="7E269B40" w14:textId="77777777" w:rsidR="00000000" w:rsidRDefault="008F1892">
      <w:pPr>
        <w:pStyle w:val="ConsPlusTitle"/>
        <w:jc w:val="center"/>
      </w:pPr>
      <w:r>
        <w:t>ОРГАНИЗАЦИИ И ОСУЩЕСТВЛЕНИЯ ГОСУДАРСТВЕННОГО КОНТРОЛЯ</w:t>
      </w:r>
    </w:p>
    <w:p w14:paraId="2A1ED4FF" w14:textId="77777777" w:rsidR="00000000" w:rsidRDefault="008F1892">
      <w:pPr>
        <w:pStyle w:val="ConsPlusTitle"/>
        <w:jc w:val="center"/>
      </w:pPr>
      <w:r>
        <w:t>(НАДЗОРА), МУНИЦИПАЛЬНОГО КОНТРОЛЯ</w:t>
      </w:r>
    </w:p>
    <w:p w14:paraId="7BDE0018" w14:textId="77777777" w:rsidR="00000000" w:rsidRDefault="008F189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5F26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6812C" w14:textId="77777777" w:rsidR="00000000" w:rsidRDefault="008F189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308E" w14:textId="77777777" w:rsidR="00000000" w:rsidRDefault="008F189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017A92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8C81BB7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</w:t>
            </w:r>
            <w:r>
              <w:rPr>
                <w:color w:val="392C69"/>
              </w:rPr>
              <w:t xml:space="preserve">24.03.2022 </w:t>
            </w:r>
            <w:hyperlink r:id="rId9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14:paraId="1FDC0BCE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17.08.2022 </w:t>
            </w:r>
            <w:hyperlink r:id="rId10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11" w:history="1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12" w:history="1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14:paraId="57BDACE2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10.11.2022 </w:t>
            </w:r>
            <w:hyperlink r:id="rId13" w:history="1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4" w:history="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5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14:paraId="229E4C25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10.03.2023 </w:t>
            </w:r>
            <w:hyperlink r:id="rId1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19.06.2023 </w:t>
            </w:r>
            <w:hyperlink r:id="rId17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>, от 04.1</w:t>
            </w:r>
            <w:r>
              <w:rPr>
                <w:color w:val="392C69"/>
              </w:rPr>
              <w:t xml:space="preserve">0.2023 </w:t>
            </w:r>
            <w:hyperlink r:id="rId18" w:history="1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>,</w:t>
            </w:r>
          </w:p>
          <w:p w14:paraId="2DDBEC74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10.10.2023 </w:t>
            </w:r>
            <w:hyperlink r:id="rId19" w:history="1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29.11.2023 </w:t>
            </w:r>
            <w:hyperlink r:id="rId20" w:history="1">
              <w:r>
                <w:rPr>
                  <w:color w:val="0000FF"/>
                </w:rPr>
                <w:t>N 2020</w:t>
              </w:r>
            </w:hyperlink>
            <w:r>
              <w:rPr>
                <w:color w:val="392C69"/>
              </w:rPr>
              <w:t xml:space="preserve">, от 09.12.2023 </w:t>
            </w:r>
            <w:hyperlink r:id="rId21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2092</w:t>
              </w:r>
            </w:hyperlink>
            <w:r>
              <w:rPr>
                <w:color w:val="392C69"/>
              </w:rPr>
              <w:t>,</w:t>
            </w:r>
          </w:p>
          <w:p w14:paraId="690ADCC7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14.12.2023 </w:t>
            </w:r>
            <w:hyperlink r:id="rId22" w:history="1">
              <w:r>
                <w:rPr>
                  <w:color w:val="0000FF"/>
                </w:rPr>
                <w:t>N 2140</w:t>
              </w:r>
            </w:hyperlink>
            <w:r>
              <w:rPr>
                <w:color w:val="392C69"/>
              </w:rPr>
              <w:t xml:space="preserve">, от 31.01.2024 </w:t>
            </w:r>
            <w:hyperlink r:id="rId2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29.02.2024 </w:t>
            </w:r>
            <w:hyperlink r:id="rId24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B8CD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FCB71E5" w14:textId="77777777" w:rsidR="00000000" w:rsidRDefault="008F1892">
      <w:pPr>
        <w:pStyle w:val="ConsPlusNormal"/>
        <w:jc w:val="both"/>
      </w:pPr>
    </w:p>
    <w:p w14:paraId="6ADD5CBE" w14:textId="77777777" w:rsidR="00000000" w:rsidRDefault="008F189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493BDD48" w14:textId="77777777" w:rsidR="00000000" w:rsidRDefault="008F1892">
      <w:pPr>
        <w:pStyle w:val="ConsPlusNormal"/>
        <w:spacing w:before="240"/>
        <w:ind w:firstLine="540"/>
        <w:jc w:val="both"/>
      </w:pPr>
      <w:r>
        <w:t>1. Установить, что в 2022 году не проводятся плановые конт</w:t>
      </w:r>
      <w:r>
        <w:t xml:space="preserve">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</w:t>
      </w:r>
      <w:r>
        <w:t>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</w:t>
      </w:r>
      <w:r>
        <w:t>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</w:t>
      </w:r>
      <w:r>
        <w:t xml:space="preserve">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ar20" w:tooltip="2. Допускается проведение запланированных на 2022 год плановых контрольных (надзорных) мероприятий: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14:paraId="18A50187" w14:textId="77777777" w:rsidR="00000000" w:rsidRDefault="008F189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РФ от 24.03.2022 N 448)</w:t>
      </w:r>
    </w:p>
    <w:p w14:paraId="0D3860E0" w14:textId="77777777" w:rsidR="00000000" w:rsidRDefault="008F1892">
      <w:pPr>
        <w:pStyle w:val="ConsPlusNormal"/>
        <w:spacing w:before="240"/>
        <w:ind w:firstLine="540"/>
        <w:jc w:val="both"/>
      </w:pPr>
      <w:bookmarkStart w:id="1" w:name="Par20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14:paraId="46E93A21" w14:textId="77777777" w:rsidR="00000000" w:rsidRDefault="008F1892">
      <w:pPr>
        <w:pStyle w:val="ConsPlusNormal"/>
        <w:spacing w:before="24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</w:t>
      </w:r>
      <w:r>
        <w:t>бъектов контроля, отнесенных к категории чрезвычайно высокого риска:</w:t>
      </w:r>
    </w:p>
    <w:p w14:paraId="7C67EC23" w14:textId="77777777" w:rsidR="00000000" w:rsidRDefault="008F1892">
      <w:pPr>
        <w:pStyle w:val="ConsPlusNormal"/>
        <w:spacing w:before="240"/>
        <w:ind w:firstLine="540"/>
        <w:jc w:val="both"/>
      </w:pPr>
      <w:r>
        <w:t>дошкольное и начальное общее образование;</w:t>
      </w:r>
    </w:p>
    <w:p w14:paraId="39DAE6FD" w14:textId="77777777" w:rsidR="00000000" w:rsidRDefault="008F1892">
      <w:pPr>
        <w:pStyle w:val="ConsPlusNormal"/>
        <w:spacing w:before="240"/>
        <w:ind w:firstLine="540"/>
        <w:jc w:val="both"/>
      </w:pPr>
      <w:r>
        <w:t>основное общее и среднее (полное) общее образование;</w:t>
      </w:r>
    </w:p>
    <w:p w14:paraId="1DDC3D85" w14:textId="77777777" w:rsidR="00000000" w:rsidRDefault="008F1892">
      <w:pPr>
        <w:pStyle w:val="ConsPlusNormal"/>
        <w:spacing w:before="240"/>
        <w:ind w:firstLine="540"/>
        <w:jc w:val="both"/>
      </w:pPr>
      <w:r>
        <w:lastRenderedPageBreak/>
        <w:t>деятельность по организации отдыха детей и их оздоровления;</w:t>
      </w:r>
    </w:p>
    <w:p w14:paraId="2530E757" w14:textId="77777777" w:rsidR="00000000" w:rsidRDefault="008F1892">
      <w:pPr>
        <w:pStyle w:val="ConsPlusNormal"/>
        <w:spacing w:before="240"/>
        <w:ind w:firstLine="540"/>
        <w:jc w:val="both"/>
      </w:pPr>
      <w:r>
        <w:t>деятельность детских лагерей на время каникул;</w:t>
      </w:r>
    </w:p>
    <w:p w14:paraId="6027CE25" w14:textId="77777777" w:rsidR="00000000" w:rsidRDefault="008F1892">
      <w:pPr>
        <w:pStyle w:val="ConsPlusNormal"/>
        <w:spacing w:before="240"/>
        <w:ind w:firstLine="540"/>
        <w:jc w:val="both"/>
      </w:pPr>
      <w:r>
        <w:t>деятельность по организации общественного питания детей;</w:t>
      </w:r>
    </w:p>
    <w:p w14:paraId="721C3D9A" w14:textId="77777777" w:rsidR="00000000" w:rsidRDefault="008F1892">
      <w:pPr>
        <w:pStyle w:val="ConsPlusNormal"/>
        <w:spacing w:before="240"/>
        <w:ind w:firstLine="540"/>
        <w:jc w:val="both"/>
      </w:pPr>
      <w:r>
        <w:t>родильные дома, перинатальные центры;</w:t>
      </w:r>
    </w:p>
    <w:p w14:paraId="407426D2" w14:textId="77777777" w:rsidR="00000000" w:rsidRDefault="008F1892">
      <w:pPr>
        <w:pStyle w:val="ConsPlusNormal"/>
        <w:spacing w:before="240"/>
        <w:ind w:firstLine="540"/>
        <w:jc w:val="both"/>
      </w:pPr>
      <w:r>
        <w:t>социальные услуги с обеспечением проживания;</w:t>
      </w:r>
    </w:p>
    <w:p w14:paraId="43021317" w14:textId="77777777" w:rsidR="00000000" w:rsidRDefault="008F1892">
      <w:pPr>
        <w:pStyle w:val="ConsPlusNormal"/>
        <w:spacing w:before="240"/>
        <w:ind w:firstLine="540"/>
        <w:jc w:val="both"/>
      </w:pPr>
      <w:r>
        <w:t>деятельно</w:t>
      </w:r>
      <w:r>
        <w:t>сть по водоподготовке и водоснабжению;</w:t>
      </w:r>
    </w:p>
    <w:p w14:paraId="41A33A2A" w14:textId="77777777" w:rsidR="00000000" w:rsidRDefault="008F1892">
      <w:pPr>
        <w:pStyle w:val="ConsPlusNormal"/>
        <w:spacing w:before="24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14:paraId="2DFB2ACF" w14:textId="77777777" w:rsidR="00000000" w:rsidRDefault="008F1892">
      <w:pPr>
        <w:pStyle w:val="ConsPlusNormal"/>
        <w:spacing w:before="240"/>
        <w:ind w:firstLine="540"/>
        <w:jc w:val="both"/>
      </w:pPr>
      <w:r>
        <w:t>дошкольное и начальное общее образование;</w:t>
      </w:r>
    </w:p>
    <w:p w14:paraId="17A620F7" w14:textId="77777777" w:rsidR="00000000" w:rsidRDefault="008F1892">
      <w:pPr>
        <w:pStyle w:val="ConsPlusNormal"/>
        <w:spacing w:before="240"/>
        <w:ind w:firstLine="540"/>
        <w:jc w:val="both"/>
      </w:pPr>
      <w:r>
        <w:t>основн</w:t>
      </w:r>
      <w:r>
        <w:t>ое общее и среднее (полное) общее образование;</w:t>
      </w:r>
    </w:p>
    <w:p w14:paraId="5B4B6E6F" w14:textId="77777777" w:rsidR="00000000" w:rsidRDefault="008F1892">
      <w:pPr>
        <w:pStyle w:val="ConsPlusNormal"/>
        <w:spacing w:before="240"/>
        <w:ind w:firstLine="540"/>
        <w:jc w:val="both"/>
      </w:pPr>
      <w:r>
        <w:t>деятельность по организации отдыха детей и их оздоровления;</w:t>
      </w:r>
    </w:p>
    <w:p w14:paraId="77D875D5" w14:textId="77777777" w:rsidR="00000000" w:rsidRDefault="008F1892">
      <w:pPr>
        <w:pStyle w:val="ConsPlusNormal"/>
        <w:spacing w:before="240"/>
        <w:ind w:firstLine="540"/>
        <w:jc w:val="both"/>
      </w:pPr>
      <w:r>
        <w:t>деятельность детских лагерей на время каникул;</w:t>
      </w:r>
    </w:p>
    <w:p w14:paraId="462D6098" w14:textId="77777777" w:rsidR="00000000" w:rsidRDefault="008F1892">
      <w:pPr>
        <w:pStyle w:val="ConsPlusNormal"/>
        <w:spacing w:before="240"/>
        <w:ind w:firstLine="540"/>
        <w:jc w:val="both"/>
      </w:pPr>
      <w:r>
        <w:t>родильные дома, перинатальные центры;</w:t>
      </w:r>
    </w:p>
    <w:p w14:paraId="55DF7691" w14:textId="77777777" w:rsidR="00000000" w:rsidRDefault="008F1892">
      <w:pPr>
        <w:pStyle w:val="ConsPlusNormal"/>
        <w:spacing w:before="240"/>
        <w:ind w:firstLine="540"/>
        <w:jc w:val="both"/>
      </w:pPr>
      <w:r>
        <w:t>социальные услуги с обеспечением проживания;</w:t>
      </w:r>
    </w:p>
    <w:p w14:paraId="78D48039" w14:textId="77777777" w:rsidR="00000000" w:rsidRDefault="008F1892">
      <w:pPr>
        <w:pStyle w:val="ConsPlusNormal"/>
        <w:spacing w:before="240"/>
        <w:ind w:firstLine="540"/>
        <w:jc w:val="both"/>
      </w:pPr>
      <w:r>
        <w:t>в) в рамках федерал</w:t>
      </w:r>
      <w:r>
        <w:t>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14:paraId="0B480BF6" w14:textId="77777777" w:rsidR="00000000" w:rsidRDefault="008F1892">
      <w:pPr>
        <w:pStyle w:val="ConsPlusNormal"/>
        <w:spacing w:before="24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</w:t>
      </w:r>
      <w:r>
        <w:t>ржанию, разведению и убою свиней.</w:t>
      </w:r>
    </w:p>
    <w:p w14:paraId="65FF9C94" w14:textId="77777777" w:rsidR="00000000" w:rsidRDefault="008F1892">
      <w:pPr>
        <w:pStyle w:val="ConsPlusNormal"/>
        <w:spacing w:before="24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</w:t>
      </w:r>
      <w:r>
        <w:t>мое лицо не вправе отказаться от профилактического визита в рассматриваемом случае.</w:t>
      </w:r>
    </w:p>
    <w:p w14:paraId="1A26CD28" w14:textId="77777777" w:rsidR="00000000" w:rsidRDefault="008F1892">
      <w:pPr>
        <w:pStyle w:val="ConsPlusNormal"/>
        <w:spacing w:before="240"/>
        <w:ind w:firstLine="540"/>
        <w:jc w:val="both"/>
      </w:pPr>
      <w:bookmarkStart w:id="2" w:name="Par40"/>
      <w:bookmarkEnd w:id="2"/>
      <w:r>
        <w:t>3. Установить, что в 2022 - 2024 годах в рамках видов государственного контроля (надзора), муниципального контроля, порядок организации и осуществления которых ре</w:t>
      </w:r>
      <w:r>
        <w:t xml:space="preserve">гулируются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</w:t>
      </w:r>
      <w:r>
        <w:t>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</w:t>
      </w:r>
      <w:r>
        <w:t xml:space="preserve">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</w:t>
      </w:r>
      <w:r>
        <w:lastRenderedPageBreak/>
        <w:t>осуществлением органами мес</w:t>
      </w:r>
      <w:r>
        <w:t>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14:paraId="5D9946E1" w14:textId="77777777" w:rsidR="00000000" w:rsidRDefault="008F1892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30" w:history="1">
        <w:r>
          <w:rPr>
            <w:color w:val="0000FF"/>
          </w:rPr>
          <w:t>N 448</w:t>
        </w:r>
      </w:hyperlink>
      <w:r>
        <w:t xml:space="preserve">, от 29.12.2022 </w:t>
      </w:r>
      <w:hyperlink r:id="rId31" w:history="1">
        <w:r>
          <w:rPr>
            <w:color w:val="0000FF"/>
          </w:rPr>
          <w:t>N 2516</w:t>
        </w:r>
      </w:hyperlink>
      <w:r>
        <w:t xml:space="preserve">, от 14.12.2023 </w:t>
      </w:r>
      <w:hyperlink r:id="rId32" w:history="1">
        <w:r>
          <w:rPr>
            <w:color w:val="0000FF"/>
          </w:rPr>
          <w:t>N 2140</w:t>
        </w:r>
      </w:hyperlink>
      <w:r>
        <w:t>)</w:t>
      </w:r>
    </w:p>
    <w:p w14:paraId="5C410D4A" w14:textId="77777777" w:rsidR="00000000" w:rsidRDefault="008F1892">
      <w:pPr>
        <w:pStyle w:val="ConsPlusNormal"/>
        <w:spacing w:before="240"/>
        <w:ind w:firstLine="540"/>
        <w:jc w:val="both"/>
      </w:pPr>
      <w:r>
        <w:t>а) при условии согласования с органами прокуратуры:</w:t>
      </w:r>
    </w:p>
    <w:p w14:paraId="46A7AAC5" w14:textId="77777777" w:rsidR="00000000" w:rsidRDefault="008F1892">
      <w:pPr>
        <w:pStyle w:val="ConsPlusNormal"/>
        <w:spacing w:before="240"/>
        <w:ind w:firstLine="540"/>
        <w:jc w:val="both"/>
      </w:pPr>
      <w:bookmarkStart w:id="3" w:name="Par43"/>
      <w:bookmarkEnd w:id="3"/>
      <w:r>
        <w:t>при непосредственной угрозе причинения вреда жизни и тяжкого вреда здоровью граждан, по факта</w:t>
      </w:r>
      <w:r>
        <w:t>м причинения вреда жизни и тяжкого вреда здоровью граждан;</w:t>
      </w:r>
    </w:p>
    <w:p w14:paraId="294F2E12" w14:textId="77777777" w:rsidR="00000000" w:rsidRDefault="008F1892">
      <w:pPr>
        <w:pStyle w:val="ConsPlusNormal"/>
        <w:spacing w:before="24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5DA72E98" w14:textId="77777777" w:rsidR="00000000" w:rsidRDefault="008F1892">
      <w:pPr>
        <w:pStyle w:val="ConsPlusNormal"/>
        <w:spacing w:before="240"/>
        <w:ind w:firstLine="540"/>
        <w:jc w:val="both"/>
      </w:pPr>
      <w:bookmarkStart w:id="4" w:name="Par45"/>
      <w:bookmarkEnd w:id="4"/>
      <w:r>
        <w:t>при непосредственной угрозе возникновения чрез</w:t>
      </w:r>
      <w:r>
        <w:t>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71B3770D" w14:textId="77777777" w:rsidR="00000000" w:rsidRDefault="008F1892">
      <w:pPr>
        <w:pStyle w:val="ConsPlusNormal"/>
        <w:spacing w:before="240"/>
        <w:ind w:firstLine="540"/>
        <w:jc w:val="both"/>
      </w:pPr>
      <w:r>
        <w:t>при выявлении индикаторов риска нарушения обязательных требований;</w:t>
      </w:r>
    </w:p>
    <w:p w14:paraId="0CEB14E7" w14:textId="77777777" w:rsidR="00000000" w:rsidRDefault="008F189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14:paraId="318D9A0A" w14:textId="77777777" w:rsidR="00000000" w:rsidRDefault="008F1892">
      <w:pPr>
        <w:pStyle w:val="ConsPlusNormal"/>
        <w:spacing w:before="24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</w:t>
      </w:r>
      <w:r>
        <w:t>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</w:t>
      </w:r>
      <w:r>
        <w:t>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</w:t>
      </w:r>
      <w:r>
        <w:t>оряжении контрольного (надзорного) органа информации;</w:t>
      </w:r>
    </w:p>
    <w:p w14:paraId="205B4D59" w14:textId="77777777" w:rsidR="00000000" w:rsidRDefault="008F1892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34" w:history="1">
        <w:r>
          <w:rPr>
            <w:color w:val="0000FF"/>
          </w:rPr>
          <w:t>N 1431</w:t>
        </w:r>
      </w:hyperlink>
      <w:r>
        <w:t xml:space="preserve">, от 10.03.2023 </w:t>
      </w:r>
      <w:hyperlink r:id="rId35" w:history="1">
        <w:r>
          <w:rPr>
            <w:color w:val="0000FF"/>
          </w:rPr>
          <w:t>N 372</w:t>
        </w:r>
      </w:hyperlink>
      <w:r>
        <w:t>)</w:t>
      </w:r>
    </w:p>
    <w:p w14:paraId="69B30F65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14:paraId="15627B26" w14:textId="77777777" w:rsidR="00000000" w:rsidRDefault="008F1892">
      <w:pPr>
        <w:pStyle w:val="ConsPlusNormal"/>
        <w:spacing w:before="240"/>
        <w:ind w:firstLine="540"/>
        <w:jc w:val="both"/>
      </w:pPr>
      <w:r>
        <w:t>по решению руководителя, заместителя руководителя Федеральной налоговой службы в рамках федер</w:t>
      </w:r>
      <w:r>
        <w:t>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</w:t>
      </w:r>
      <w:r>
        <w:t xml:space="preserve">ановленных </w:t>
      </w:r>
      <w:hyperlink r:id="rId37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14:paraId="7E1B1207" w14:textId="77777777" w:rsidR="00000000" w:rsidRDefault="008F1892">
      <w:pPr>
        <w:pStyle w:val="ConsPlusNormal"/>
        <w:spacing w:before="240"/>
        <w:ind w:firstLine="540"/>
        <w:jc w:val="both"/>
      </w:pPr>
      <w:r>
        <w:t>по реше</w:t>
      </w:r>
      <w:r>
        <w:t>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</w:t>
      </w:r>
      <w:r>
        <w:t xml:space="preserve">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</w:t>
      </w:r>
      <w:r>
        <w:t>с полной или частичной невыплатой заработной платы свыше одного месяца;</w:t>
      </w:r>
    </w:p>
    <w:p w14:paraId="6F8FA3B5" w14:textId="77777777" w:rsidR="00000000" w:rsidRDefault="008F1892">
      <w:pPr>
        <w:pStyle w:val="ConsPlusNormal"/>
        <w:jc w:val="both"/>
      </w:pPr>
      <w:r>
        <w:lastRenderedPageBreak/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14:paraId="748838AF" w14:textId="77777777" w:rsidR="00000000" w:rsidRDefault="008F1892">
      <w:pPr>
        <w:pStyle w:val="ConsPlusNormal"/>
        <w:spacing w:before="240"/>
        <w:ind w:firstLine="540"/>
        <w:jc w:val="both"/>
      </w:pPr>
      <w:r>
        <w:t>по реш</w:t>
      </w:r>
      <w:r>
        <w:t>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</w:t>
      </w:r>
      <w:r>
        <w:t xml:space="preserve">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14:paraId="28F37B00" w14:textId="77777777" w:rsidR="00000000" w:rsidRDefault="008F189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14:paraId="1FC2785B" w14:textId="77777777" w:rsidR="00000000" w:rsidRDefault="008F1892">
      <w:pPr>
        <w:pStyle w:val="ConsPlusNormal"/>
        <w:spacing w:before="24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14:paraId="02900E3C" w14:textId="77777777" w:rsidR="00000000" w:rsidRDefault="008F189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14:paraId="6B7EB8BC" w14:textId="77777777" w:rsidR="00000000" w:rsidRDefault="008F1892">
      <w:pPr>
        <w:pStyle w:val="ConsPlusNormal"/>
        <w:spacing w:before="240"/>
        <w:ind w:firstLine="540"/>
        <w:jc w:val="both"/>
      </w:pPr>
      <w:r>
        <w:t>б) без согласования с органами прокуратуры:</w:t>
      </w:r>
    </w:p>
    <w:p w14:paraId="7781F331" w14:textId="77777777" w:rsidR="00000000" w:rsidRDefault="008F1892">
      <w:pPr>
        <w:pStyle w:val="ConsPlusNormal"/>
        <w:spacing w:before="240"/>
        <w:ind w:firstLine="540"/>
        <w:jc w:val="both"/>
      </w:pPr>
      <w:bookmarkStart w:id="5" w:name="Par59"/>
      <w:bookmarkEnd w:id="5"/>
      <w:r>
        <w:t>по поручению Президента Российской Федерации;</w:t>
      </w:r>
    </w:p>
    <w:p w14:paraId="4F5B8920" w14:textId="77777777" w:rsidR="00000000" w:rsidRDefault="008F1892">
      <w:pPr>
        <w:pStyle w:val="ConsPlusNormal"/>
        <w:spacing w:before="240"/>
        <w:ind w:firstLine="540"/>
        <w:jc w:val="both"/>
      </w:pPr>
      <w:r>
        <w:t>по по</w:t>
      </w:r>
      <w:r>
        <w:t>ручению Председателя Правительства Российской Федерации, принятому после вступления в силу настоящего постановления;</w:t>
      </w:r>
    </w:p>
    <w:p w14:paraId="05A860E1" w14:textId="77777777" w:rsidR="00000000" w:rsidRDefault="008F1892">
      <w:pPr>
        <w:pStyle w:val="ConsPlusNormal"/>
        <w:spacing w:before="24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</w:t>
      </w:r>
      <w:r>
        <w:t>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27993975" w14:textId="77777777" w:rsidR="00000000" w:rsidRDefault="008F1892">
      <w:pPr>
        <w:pStyle w:val="ConsPlusNormal"/>
        <w:spacing w:before="240"/>
        <w:ind w:firstLine="540"/>
        <w:jc w:val="both"/>
      </w:pPr>
      <w:bookmarkStart w:id="6" w:name="Par62"/>
      <w:bookmarkEnd w:id="6"/>
      <w:r>
        <w:t>по требованию прокурора в рамках надзора за исполнением законов, соблюдением прав и свобод человека и гражданин</w:t>
      </w:r>
      <w:r>
        <w:t>а по поступившим в органы прокуратуры материалам и обращениям;</w:t>
      </w:r>
    </w:p>
    <w:p w14:paraId="3C3E0D4E" w14:textId="77777777" w:rsidR="00000000" w:rsidRDefault="008F1892">
      <w:pPr>
        <w:pStyle w:val="ConsPlusNormal"/>
        <w:spacing w:before="24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</w:t>
      </w:r>
      <w:r>
        <w:t>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14:paraId="33912DF9" w14:textId="77777777" w:rsidR="00000000" w:rsidRDefault="008F189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639D6B9E" w14:textId="77777777" w:rsidR="00000000" w:rsidRDefault="008F1892">
      <w:pPr>
        <w:pStyle w:val="ConsPlusNormal"/>
        <w:spacing w:before="24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</w:t>
      </w:r>
      <w:r>
        <w:t>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29367526" w14:textId="77777777" w:rsidR="00000000" w:rsidRDefault="008F189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29390A19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43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0C452C04" w14:textId="77777777" w:rsidR="00000000" w:rsidRDefault="008F189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54B63B24" w14:textId="77777777" w:rsidR="00000000" w:rsidRDefault="008F1892">
      <w:pPr>
        <w:pStyle w:val="ConsPlusNormal"/>
        <w:spacing w:before="240"/>
        <w:ind w:firstLine="540"/>
        <w:jc w:val="both"/>
      </w:pPr>
      <w:r>
        <w:lastRenderedPageBreak/>
        <w:t>в рамках регионального государственного лицензионного контроля за осуществлением предпринимательской деятельности</w:t>
      </w:r>
      <w:r>
        <w:t xml:space="preserve">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14:paraId="6E07BBED" w14:textId="77777777" w:rsidR="00000000" w:rsidRDefault="008F189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14:paraId="39C169DC" w14:textId="77777777" w:rsidR="00000000" w:rsidRDefault="008F1892">
      <w:pPr>
        <w:pStyle w:val="ConsPlusNormal"/>
        <w:spacing w:before="240"/>
        <w:ind w:firstLine="540"/>
        <w:jc w:val="both"/>
      </w:pPr>
      <w:bookmarkStart w:id="7" w:name="Par71"/>
      <w:bookmarkEnd w:id="7"/>
      <w:r>
        <w:t>внеплановые документарные проверки при поступлении в контрольный (надзорный) орган в области производства и оборота этил</w:t>
      </w:r>
      <w:r>
        <w:t>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</w:t>
      </w:r>
      <w:r>
        <w:t>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14:paraId="4C06F304" w14:textId="77777777" w:rsidR="00000000" w:rsidRDefault="008F189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14:paraId="41A5AEFA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внеплановые документарные проверки при поступлении в контрольный (надзорный) орган в области </w:t>
      </w:r>
      <w:r>
        <w:t xml:space="preserve">производства, использования и обращения драгоценных металлов и драгоценных камней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</w:t>
      </w:r>
      <w:r>
        <w:t>при проведении проверки сообщения о преступлении или при проведении оперативно-разыскных мероприятий изъятии драгоценных металлов, драгоценных камней, а также изделий из них, не являющихся вещественными доказательствами по уголовному делу;</w:t>
      </w:r>
    </w:p>
    <w:p w14:paraId="0C369473" w14:textId="77777777" w:rsidR="00000000" w:rsidRDefault="008F189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31.01.2024 N 98)</w:t>
      </w:r>
    </w:p>
    <w:p w14:paraId="24E9BB46" w14:textId="77777777" w:rsidR="00000000" w:rsidRDefault="008F1892">
      <w:pPr>
        <w:pStyle w:val="ConsPlusNormal"/>
        <w:spacing w:before="240"/>
        <w:ind w:firstLine="540"/>
        <w:jc w:val="both"/>
      </w:pPr>
      <w:r>
        <w:t>в) с извещением органов прокуратуры в отношении некоммерческих организаций по основаниям, устано</w:t>
      </w:r>
      <w:r>
        <w:t xml:space="preserve">вленным </w:t>
      </w:r>
      <w:hyperlink r:id="rId4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49" w:history="1">
        <w:r>
          <w:rPr>
            <w:color w:val="0000FF"/>
          </w:rPr>
          <w:t>3</w:t>
        </w:r>
      </w:hyperlink>
      <w:r>
        <w:t xml:space="preserve">, </w:t>
      </w:r>
      <w:hyperlink r:id="rId50" w:history="1">
        <w:r>
          <w:rPr>
            <w:color w:val="0000FF"/>
          </w:rPr>
          <w:t>5</w:t>
        </w:r>
      </w:hyperlink>
      <w:r>
        <w:t xml:space="preserve"> и </w:t>
      </w:r>
      <w:hyperlink r:id="rId5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</w:t>
      </w:r>
      <w:r>
        <w:t xml:space="preserve">коммерческих организациях", а также религиозных организаций по основанию, установленному </w:t>
      </w:r>
      <w:hyperlink r:id="rId5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</w:t>
      </w:r>
      <w:r>
        <w:t>боде совести и о религиозных объединениях".</w:t>
      </w:r>
    </w:p>
    <w:p w14:paraId="35C22873" w14:textId="77777777" w:rsidR="00000000" w:rsidRDefault="008F1892">
      <w:pPr>
        <w:pStyle w:val="ConsPlusNormal"/>
        <w:spacing w:before="24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</w:t>
      </w:r>
      <w:r>
        <w:t>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</w:t>
      </w:r>
      <w:r>
        <w:t>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14:paraId="74968A35" w14:textId="77777777" w:rsidR="00000000" w:rsidRDefault="008F1892">
      <w:pPr>
        <w:pStyle w:val="ConsPlusNormal"/>
        <w:spacing w:before="24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</w:t>
      </w:r>
      <w:r>
        <w:t>аном контроля принимается единое решение об их отмене в течение 3 рабочих дней со дня вступления в силу настоящего постановления.</w:t>
      </w:r>
    </w:p>
    <w:p w14:paraId="4E410991" w14:textId="77777777" w:rsidR="00000000" w:rsidRDefault="008F1892">
      <w:pPr>
        <w:pStyle w:val="ConsPlusNormal"/>
        <w:spacing w:before="24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</w:t>
      </w:r>
      <w:r>
        <w:t xml:space="preserve">й со дня вступления в силу настоящего постановления </w:t>
      </w:r>
      <w:r>
        <w:lastRenderedPageBreak/>
        <w:t>контрольным (надзорным) органом, органом контроля в Единый реестр контрольных (надзорных) мероприятий, Единый реестр проверок.</w:t>
      </w:r>
    </w:p>
    <w:p w14:paraId="3018D253" w14:textId="77777777" w:rsidR="00000000" w:rsidRDefault="008F1892">
      <w:pPr>
        <w:pStyle w:val="ConsPlusNormal"/>
        <w:spacing w:before="240"/>
        <w:ind w:firstLine="540"/>
        <w:jc w:val="both"/>
      </w:pPr>
      <w:r>
        <w:t>Издание дополнительных приказов, решений контрольным (надзорным) органом, орг</w:t>
      </w:r>
      <w:r>
        <w:t>аном контроля не требуется.</w:t>
      </w:r>
    </w:p>
    <w:p w14:paraId="43497B0A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ar81" w:tooltip="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...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ar40" w:tooltip="3. Установить, что в 2022 - 2024 годах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, а также при осуществлении государственного контроля (надзора...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14:paraId="75021402" w14:textId="77777777" w:rsidR="00000000" w:rsidRDefault="008F1892">
      <w:pPr>
        <w:pStyle w:val="ConsPlusNormal"/>
        <w:spacing w:before="240"/>
        <w:ind w:firstLine="540"/>
        <w:jc w:val="both"/>
      </w:pPr>
      <w:bookmarkStart w:id="8" w:name="Par81"/>
      <w:bookmarkEnd w:id="8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</w:t>
      </w:r>
      <w:r>
        <w:t>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</w:t>
      </w:r>
      <w:r>
        <w:t>их сведений.</w:t>
      </w:r>
    </w:p>
    <w:p w14:paraId="6BC687B6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Абзацы второй - третий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14:paraId="3A513C0A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7(1).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14:paraId="59792D43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7(2). </w:t>
      </w:r>
      <w:r>
        <w:t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предусмотренных абзацами вторым и третьим настоящего пункта.</w:t>
      </w:r>
    </w:p>
    <w:p w14:paraId="18CA572F" w14:textId="77777777" w:rsidR="00000000" w:rsidRDefault="008F1892">
      <w:pPr>
        <w:pStyle w:val="ConsPlusNormal"/>
        <w:spacing w:before="240"/>
        <w:ind w:firstLine="540"/>
        <w:jc w:val="both"/>
      </w:pPr>
      <w:r>
        <w:t>В случае если в ходе проведения выезд</w:t>
      </w:r>
      <w:r>
        <w:t>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</w:t>
      </w:r>
      <w:r>
        <w:t>рушений.</w:t>
      </w:r>
    </w:p>
    <w:p w14:paraId="257F5282" w14:textId="77777777" w:rsidR="00000000" w:rsidRDefault="008F1892">
      <w:pPr>
        <w:pStyle w:val="ConsPlusNormal"/>
        <w:spacing w:before="240"/>
        <w:ind w:firstLine="540"/>
        <w:jc w:val="both"/>
      </w:pPr>
      <w:r>
        <w:t>В случае если в ходе наблюдения за соблюдением обязательных требований (мониторинга безопасности) в рамках федерального государственного контроля (надзора) в области безопасности дорожного движения выявлены нарушения операторами технического осмот</w:t>
      </w:r>
      <w:r>
        <w:t>ра обязательных требований к проведению технического осмотра транспортных средств, установленных правилами проведения технического осмотра транспортных средств, то составляется акт наблюдения за соблюдением обязательных требований (мониторинга безопасности</w:t>
      </w:r>
      <w:r>
        <w:t>), который направляется контролируемому лицу, и выдается предписание об устранении выявленных нарушений.</w:t>
      </w:r>
    </w:p>
    <w:p w14:paraId="208D140E" w14:textId="77777777" w:rsidR="00000000" w:rsidRDefault="008F1892">
      <w:pPr>
        <w:pStyle w:val="ConsPlusNormal"/>
        <w:spacing w:before="240"/>
        <w:ind w:firstLine="540"/>
        <w:jc w:val="both"/>
      </w:pPr>
      <w:r>
        <w:t>Оценка исполнения предписаний, предусмотренных абзацами вторым и третьим настоящего пункта, осуществляется только посредством проведения контрольных (н</w:t>
      </w:r>
      <w:r>
        <w:t>адзорных) мероприятий без взаимодействия с контролируемым лицом.</w:t>
      </w:r>
    </w:p>
    <w:p w14:paraId="5F4713DB" w14:textId="77777777" w:rsidR="00000000" w:rsidRDefault="008F1892">
      <w:pPr>
        <w:pStyle w:val="ConsPlusNormal"/>
        <w:jc w:val="both"/>
      </w:pPr>
      <w:r>
        <w:t xml:space="preserve">(п. 7(2)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14:paraId="44D1B04B" w14:textId="77777777" w:rsidR="00000000" w:rsidRDefault="008F1892">
      <w:pPr>
        <w:pStyle w:val="ConsPlusNormal"/>
        <w:spacing w:before="240"/>
        <w:ind w:firstLine="540"/>
        <w:jc w:val="both"/>
      </w:pPr>
      <w:bookmarkStart w:id="9" w:name="Par89"/>
      <w:bookmarkEnd w:id="9"/>
      <w:r>
        <w:t>8.</w:t>
      </w:r>
      <w:r>
        <w:t xml:space="preserve"> Срок исполнения предписаний, выданных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государственном контроле (надзоре) и муниципальном контроле в Росси</w:t>
      </w:r>
      <w:r>
        <w:t xml:space="preserve">йской Федерации" и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</w:t>
      </w:r>
      <w:r>
        <w:t xml:space="preserve">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</w:t>
      </w:r>
      <w:r>
        <w:t>(заявления) контролируемого лица.</w:t>
      </w:r>
    </w:p>
    <w:p w14:paraId="3B651120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89" w:tooltip="8. Срок исполнения предписаний, выданных в соответствии с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...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14:paraId="2F4ED756" w14:textId="77777777" w:rsidR="00000000" w:rsidRDefault="008F1892">
      <w:pPr>
        <w:pStyle w:val="ConsPlusNormal"/>
        <w:spacing w:before="240"/>
        <w:ind w:firstLine="540"/>
        <w:jc w:val="both"/>
      </w:pPr>
      <w:r>
        <w:t>8(1). До 1 января 2030 г. заявление контролируемого лица об изменении категории риска осуществляемой им деятельности либо кат</w:t>
      </w:r>
      <w:r>
        <w:t xml:space="preserve">егории риска принадлежащих ему (используемых им) иных объектов контроля может подаваться и рассматриваться в соответствии с </w:t>
      </w:r>
      <w:hyperlink r:id="rId58" w:history="1">
        <w:r>
          <w:rPr>
            <w:color w:val="0000FF"/>
          </w:rPr>
          <w:t>главой 9</w:t>
        </w:r>
      </w:hyperlink>
      <w:r>
        <w:t xml:space="preserve"> Федерального </w:t>
      </w:r>
      <w:r>
        <w:t>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</w:p>
    <w:p w14:paraId="7EA7C87E" w14:textId="77777777" w:rsidR="00000000" w:rsidRDefault="008F1892">
      <w:pPr>
        <w:pStyle w:val="ConsPlusNormal"/>
        <w:spacing w:before="24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</w:t>
      </w:r>
      <w:r>
        <w:t>ого государственного контроля (надзора), регионального государственного контроля (надзора), муниципального контроля;</w:t>
      </w:r>
    </w:p>
    <w:p w14:paraId="05C38A34" w14:textId="77777777" w:rsidR="00000000" w:rsidRDefault="008F1892">
      <w:pPr>
        <w:pStyle w:val="ConsPlusNormal"/>
        <w:spacing w:before="24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</w:t>
      </w:r>
      <w:r>
        <w:t>ъекту контроля категории риска;</w:t>
      </w:r>
    </w:p>
    <w:p w14:paraId="3999AD41" w14:textId="77777777" w:rsidR="00000000" w:rsidRDefault="008F1892">
      <w:pPr>
        <w:pStyle w:val="ConsPlusNormal"/>
        <w:spacing w:before="24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14:paraId="57987193" w14:textId="77777777" w:rsidR="00000000" w:rsidRDefault="008F1892">
      <w:pPr>
        <w:pStyle w:val="ConsPlusNormal"/>
        <w:jc w:val="both"/>
      </w:pPr>
      <w:r>
        <w:t xml:space="preserve">(п. 8(1)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14:paraId="0E4A01E0" w14:textId="77777777" w:rsidR="00000000" w:rsidRDefault="008F1892">
      <w:pPr>
        <w:pStyle w:val="ConsPlusNormal"/>
        <w:spacing w:before="240"/>
        <w:ind w:firstLine="540"/>
        <w:jc w:val="both"/>
      </w:pPr>
      <w:r>
        <w:t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</w:t>
      </w:r>
      <w:r>
        <w:t xml:space="preserve">зованием федеральной государственной информационной </w:t>
      </w:r>
      <w:hyperlink r:id="rId60" w:history="1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 Такое обращение подле</w:t>
      </w:r>
      <w:r>
        <w:t xml:space="preserve">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ar107" w:tooltip="11(2)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главой 9 Федерального закона &quot;О государственном контроле (надзоре) и муниципальном контроле в Российской Федерации&quot;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..." w:history="1">
        <w:r>
          <w:rPr>
            <w:color w:val="0000FF"/>
          </w:rPr>
          <w:t>пунктом 11(2)</w:t>
        </w:r>
      </w:hyperlink>
      <w:r>
        <w:t xml:space="preserve"> настоящего </w:t>
      </w:r>
      <w:r>
        <w:t>постановления.</w:t>
      </w:r>
    </w:p>
    <w:p w14:paraId="4836B050" w14:textId="77777777" w:rsidR="00000000" w:rsidRDefault="008F1892">
      <w:pPr>
        <w:pStyle w:val="ConsPlusNormal"/>
        <w:jc w:val="both"/>
      </w:pPr>
      <w:r>
        <w:t xml:space="preserve">(п. 8(2)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14:paraId="7516C0E8" w14:textId="77777777" w:rsidR="00000000" w:rsidRDefault="008F1892">
      <w:pPr>
        <w:pStyle w:val="ConsPlusNormal"/>
        <w:spacing w:before="240"/>
        <w:ind w:firstLine="540"/>
        <w:jc w:val="both"/>
      </w:pPr>
      <w:r>
        <w:t>9. Должностное лицо контрольного (надзорного) органа, уполномо</w:t>
      </w:r>
      <w:r>
        <w:t>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</w:t>
      </w:r>
      <w:r>
        <w:t>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</w:t>
      </w:r>
      <w:r>
        <w:t xml:space="preserve">ельно в случае, предусмотренном </w:t>
      </w:r>
      <w:hyperlink r:id="rId62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</w:t>
      </w:r>
      <w:r>
        <w:t>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14:paraId="04F367F1" w14:textId="77777777" w:rsidR="00000000" w:rsidRDefault="008F1892">
      <w:pPr>
        <w:pStyle w:val="ConsPlusNormal"/>
        <w:spacing w:before="240"/>
        <w:ind w:firstLine="540"/>
        <w:jc w:val="both"/>
      </w:pPr>
      <w:r>
        <w:lastRenderedPageBreak/>
        <w:t xml:space="preserve">10. Допускается проведение профилактических мероприятий, мероприятий по </w:t>
      </w:r>
      <w:r>
        <w:t xml:space="preserve">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</w:t>
      </w:r>
      <w:r>
        <w:t>о контролю без взаимодействия не требует согласования с органами прокуратуры.</w:t>
      </w:r>
    </w:p>
    <w:p w14:paraId="08E72C25" w14:textId="77777777" w:rsidR="00000000" w:rsidRDefault="008F189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279545A2" w14:textId="77777777" w:rsidR="00000000" w:rsidRDefault="008F1892">
      <w:pPr>
        <w:pStyle w:val="ConsPlusNormal"/>
        <w:spacing w:before="240"/>
        <w:ind w:firstLine="540"/>
        <w:jc w:val="both"/>
      </w:pPr>
      <w:r>
        <w:t>10(1). В</w:t>
      </w:r>
      <w:r>
        <w:t xml:space="preserve">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</w:t>
      </w:r>
      <w:r>
        <w:t>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</w:t>
      </w:r>
      <w:r>
        <w:t>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</w:t>
      </w:r>
      <w:r>
        <w:t xml:space="preserve">иятия и принятием решений, предусмотренных </w:t>
      </w:r>
      <w:hyperlink r:id="rId66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</w:t>
      </w:r>
      <w:r>
        <w:t>онтроле в Российской Федерации".</w:t>
      </w:r>
    </w:p>
    <w:p w14:paraId="249D288D" w14:textId="77777777" w:rsidR="00000000" w:rsidRDefault="008F1892">
      <w:pPr>
        <w:pStyle w:val="ConsPlusNormal"/>
        <w:jc w:val="both"/>
      </w:pPr>
      <w:r>
        <w:t xml:space="preserve">(п. 10(1)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14:paraId="3C2974C0" w14:textId="77777777" w:rsidR="00000000" w:rsidRDefault="008F1892">
      <w:pPr>
        <w:pStyle w:val="ConsPlusNormal"/>
        <w:spacing w:before="240"/>
        <w:ind w:firstLine="540"/>
        <w:jc w:val="both"/>
      </w:pPr>
      <w:r>
        <w:t>11. Ограничения, установленные настоящим постановлением, не распространяются на организацию и проведение (осуществление) в соотве</w:t>
      </w:r>
      <w:r>
        <w:t xml:space="preserve">тствии с требованиями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</w:t>
      </w:r>
      <w:r>
        <w:t>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</w:t>
      </w:r>
      <w:r>
        <w:t>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</w:t>
      </w:r>
      <w:r>
        <w:t>х естественных монополий и в области государственного регулирования цен (тарифов).</w:t>
      </w:r>
    </w:p>
    <w:p w14:paraId="1D70C730" w14:textId="77777777" w:rsidR="00000000" w:rsidRDefault="008F1892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70" w:history="1">
        <w:r>
          <w:rPr>
            <w:color w:val="0000FF"/>
          </w:rPr>
          <w:t>N 448</w:t>
        </w:r>
      </w:hyperlink>
      <w:r>
        <w:t xml:space="preserve">, от 17.08.2022 </w:t>
      </w:r>
      <w:hyperlink r:id="rId71" w:history="1">
        <w:r>
          <w:rPr>
            <w:color w:val="0000FF"/>
          </w:rPr>
          <w:t>N 1431</w:t>
        </w:r>
      </w:hyperlink>
      <w:r>
        <w:t>)</w:t>
      </w:r>
    </w:p>
    <w:p w14:paraId="0A964353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11(1). </w:t>
      </w:r>
      <w:r>
        <w:t xml:space="preserve">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14:paraId="41A1742F" w14:textId="77777777" w:rsidR="00000000" w:rsidRDefault="008F1892">
      <w:pPr>
        <w:pStyle w:val="ConsPlusNormal"/>
        <w:jc w:val="both"/>
      </w:pPr>
      <w:r>
        <w:t xml:space="preserve">(п. 11(1)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69F30F48" w14:textId="77777777" w:rsidR="00000000" w:rsidRDefault="008F1892">
      <w:pPr>
        <w:pStyle w:val="ConsPlusNormal"/>
        <w:spacing w:before="240"/>
        <w:ind w:firstLine="540"/>
        <w:jc w:val="both"/>
      </w:pPr>
      <w:bookmarkStart w:id="10" w:name="Par107"/>
      <w:bookmarkEnd w:id="10"/>
      <w:r>
        <w:t>11(2). До 2030 года жалоба на решение контрольного (надзорного) органа, действия (бездействие) его должностных лиц (в том числе на наруш</w:t>
      </w:r>
      <w:r>
        <w:t xml:space="preserve">ение требований, установленных настоящим постановлением), подаваемая в соответствии с </w:t>
      </w:r>
      <w:hyperlink r:id="rId74" w:history="1">
        <w:r>
          <w:rPr>
            <w:color w:val="0000FF"/>
          </w:rPr>
          <w:t>главой 9</w:t>
        </w:r>
      </w:hyperlink>
      <w:r>
        <w:t xml:space="preserve"> Федерального закона "О </w:t>
      </w:r>
      <w:r>
        <w:lastRenderedPageBreak/>
        <w:t>государственном контроле (на</w:t>
      </w:r>
      <w:r>
        <w:t>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</w:t>
      </w:r>
      <w:r>
        <w:t>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</w:t>
      </w:r>
      <w:r>
        <w:t>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</w:t>
      </w:r>
      <w:r>
        <w:t>ых и муниципальных услуг (функций)") или являющегося индивидуальным предпринимателем.</w:t>
      </w:r>
    </w:p>
    <w:p w14:paraId="2C9E1FB0" w14:textId="77777777" w:rsidR="00000000" w:rsidRDefault="008F1892">
      <w:pPr>
        <w:pStyle w:val="ConsPlusNormal"/>
        <w:jc w:val="both"/>
      </w:pPr>
      <w:r>
        <w:t xml:space="preserve">(п. 11(2)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</w:t>
      </w:r>
      <w:r>
        <w:t>22 N 1431)</w:t>
      </w:r>
    </w:p>
    <w:p w14:paraId="4932774E" w14:textId="77777777" w:rsidR="00000000" w:rsidRDefault="008F1892">
      <w:pPr>
        <w:pStyle w:val="ConsPlusNormal"/>
        <w:spacing w:before="240"/>
        <w:ind w:firstLine="540"/>
        <w:jc w:val="both"/>
      </w:pPr>
      <w:bookmarkStart w:id="11" w:name="Par109"/>
      <w:bookmarkEnd w:id="11"/>
      <w:r>
        <w:t xml:space="preserve">11(3). Установить, что за исключением случаев, предусмотренных </w:t>
      </w:r>
      <w:hyperlink w:anchor="Par115" w:tooltip="11(4). 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..." w:history="1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</w:t>
      </w:r>
      <w:r>
        <w:t xml:space="preserve">ых проверок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 защит</w:t>
      </w:r>
      <w:r>
        <w:t>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</w:t>
      </w:r>
      <w:r>
        <w:t>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</w:t>
      </w:r>
      <w:r>
        <w:t>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включаются плановые контрольные (надзорные) мероприят</w:t>
      </w:r>
      <w:r>
        <w:t>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14:paraId="3017D968" w14:textId="77777777" w:rsidR="00000000" w:rsidRDefault="008F1892">
      <w:pPr>
        <w:pStyle w:val="ConsPlusNormal"/>
        <w:jc w:val="both"/>
      </w:pPr>
      <w:r>
        <w:t>(в ред. Постановлений Правительства РФ</w:t>
      </w:r>
      <w:r>
        <w:t xml:space="preserve"> от 29.12.2022 </w:t>
      </w:r>
      <w:hyperlink r:id="rId78" w:history="1">
        <w:r>
          <w:rPr>
            <w:color w:val="0000FF"/>
          </w:rPr>
          <w:t>N 2516</w:t>
        </w:r>
      </w:hyperlink>
      <w:r>
        <w:t xml:space="preserve">, от 10.03.2023 </w:t>
      </w:r>
      <w:hyperlink r:id="rId79" w:history="1">
        <w:r>
          <w:rPr>
            <w:color w:val="0000FF"/>
          </w:rPr>
          <w:t xml:space="preserve">N </w:t>
        </w:r>
        <w:r>
          <w:rPr>
            <w:color w:val="0000FF"/>
          </w:rPr>
          <w:t>372</w:t>
        </w:r>
      </w:hyperlink>
      <w:r>
        <w:t>)</w:t>
      </w:r>
    </w:p>
    <w:p w14:paraId="1DFC3E1B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Ограничения, предусмотренные </w:t>
      </w:r>
      <w:hyperlink w:anchor="Par109" w:tooltip="11(3). Установить, что за исключением случаев, предусмотренных пунктом 11(4)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..." w:history="1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</w:t>
      </w:r>
      <w:r>
        <w:t>сударственного контроля (надзора) не применяется риск-ориентированный подход.</w:t>
      </w:r>
    </w:p>
    <w:p w14:paraId="70E744AF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позднее чем за </w:t>
      </w:r>
      <w:r>
        <w:t xml:space="preserve">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</w:t>
      </w:r>
      <w:r>
        <w:t xml:space="preserve">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</w:t>
      </w:r>
      <w:r>
        <w:lastRenderedPageBreak/>
        <w:t>согласовывается с контролируемым лицом любым способом, обеспечивающим фиксировани</w:t>
      </w:r>
      <w:r>
        <w:t>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</w:t>
      </w:r>
      <w:r>
        <w:t>го) мероприятия из плана плановых контрольных (надзорных) мероприятий.</w:t>
      </w:r>
    </w:p>
    <w:p w14:paraId="7342D439" w14:textId="77777777" w:rsidR="00000000" w:rsidRDefault="008F1892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81" w:history="1">
        <w:r>
          <w:rPr>
            <w:color w:val="0000FF"/>
          </w:rPr>
          <w:t>N 2516</w:t>
        </w:r>
      </w:hyperlink>
      <w:r>
        <w:t xml:space="preserve">, от 10.03.2023 </w:t>
      </w:r>
      <w:hyperlink r:id="rId82" w:history="1">
        <w:r>
          <w:rPr>
            <w:color w:val="0000FF"/>
          </w:rPr>
          <w:t>N 372</w:t>
        </w:r>
      </w:hyperlink>
      <w:r>
        <w:t>)</w:t>
      </w:r>
    </w:p>
    <w:p w14:paraId="65D48936" w14:textId="77777777" w:rsidR="00000000" w:rsidRDefault="008F1892">
      <w:pPr>
        <w:pStyle w:val="ConsPlusNormal"/>
        <w:jc w:val="both"/>
      </w:pPr>
      <w:r>
        <w:t xml:space="preserve">(п. 11(3)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14:paraId="25A0DC39" w14:textId="77777777" w:rsidR="00000000" w:rsidRDefault="008F1892">
      <w:pPr>
        <w:pStyle w:val="ConsPlusNormal"/>
        <w:spacing w:before="240"/>
        <w:ind w:firstLine="540"/>
        <w:jc w:val="both"/>
      </w:pPr>
      <w:bookmarkStart w:id="12" w:name="Par115"/>
      <w:bookmarkEnd w:id="12"/>
      <w:r>
        <w:t>11(4). 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</w:t>
      </w:r>
      <w:r>
        <w:t>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</w:t>
      </w:r>
      <w:r>
        <w:t>низациях,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социальных, медицинских услуг), объекты контроля которых отнесены к категориям чрезвычайно выс</w:t>
      </w:r>
      <w:r>
        <w:t>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</w:p>
    <w:p w14:paraId="272D36FF" w14:textId="77777777" w:rsidR="00000000" w:rsidRDefault="008F1892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84" w:history="1">
        <w:r>
          <w:rPr>
            <w:color w:val="0000FF"/>
          </w:rPr>
          <w:t>N 372</w:t>
        </w:r>
      </w:hyperlink>
      <w:r>
        <w:t xml:space="preserve">, от 29.11.2023 </w:t>
      </w:r>
      <w:hyperlink r:id="rId85" w:history="1">
        <w:r>
          <w:rPr>
            <w:color w:val="0000FF"/>
          </w:rPr>
          <w:t>N 2020</w:t>
        </w:r>
      </w:hyperlink>
      <w:r>
        <w:t>)</w:t>
      </w:r>
    </w:p>
    <w:p w14:paraId="0CA3A8A3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В случае, указанном в </w:t>
      </w:r>
      <w:hyperlink w:anchor="Par115" w:tooltip="11(4). 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..." w:history="1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проводится в рамках предмета вида государственного контроля (надзора), муниципального контроля, в том числе в целях оценки соблюдения обязательных требований и предусматривае</w:t>
      </w:r>
      <w:r>
        <w:t>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14:paraId="7D891A13" w14:textId="77777777" w:rsidR="00000000" w:rsidRDefault="008F189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29.11.2023 N 2020)</w:t>
      </w:r>
    </w:p>
    <w:p w14:paraId="0FBA5932" w14:textId="77777777" w:rsidR="00000000" w:rsidRDefault="008F1892">
      <w:pPr>
        <w:pStyle w:val="ConsPlusNormal"/>
        <w:spacing w:before="24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14:paraId="7AFC843D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ar115" w:tooltip="11(4). 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..." w:history="1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</w:t>
      </w:r>
      <w:r>
        <w:t>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14:paraId="446A1763" w14:textId="77777777" w:rsidR="00000000" w:rsidRDefault="008F1892">
      <w:pPr>
        <w:pStyle w:val="ConsPlusNormal"/>
        <w:spacing w:before="240"/>
        <w:ind w:firstLine="540"/>
        <w:jc w:val="both"/>
      </w:pPr>
      <w:r>
        <w:t>Если по рез</w:t>
      </w:r>
      <w:r>
        <w:t>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нарушений, контроль</w:t>
      </w:r>
      <w:r>
        <w:t xml:space="preserve"> за исполнением которого осуществляется в соответствии с положениями </w:t>
      </w:r>
      <w:hyperlink r:id="rId87" w:history="1">
        <w:r>
          <w:rPr>
            <w:color w:val="0000FF"/>
          </w:rPr>
          <w:t>статьи 95</w:t>
        </w:r>
      </w:hyperlink>
      <w:r>
        <w:t xml:space="preserve"> Федерального закона "О государственном контроле (надзоре) и муницип</w:t>
      </w:r>
      <w:r>
        <w:t>альном контроле в Российской Федерации".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 Внеплановые</w:t>
      </w:r>
      <w:r>
        <w:t xml:space="preserve"> контрольные (надзорные) мероприятия по факту выявления нарушений в ходе такого профилактического </w:t>
      </w:r>
      <w:r>
        <w:lastRenderedPageBreak/>
        <w:t>визита не проводятся.</w:t>
      </w:r>
    </w:p>
    <w:p w14:paraId="35101B4A" w14:textId="77777777" w:rsidR="00000000" w:rsidRDefault="008F189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29.11.2023 N 2020)</w:t>
      </w:r>
    </w:p>
    <w:p w14:paraId="45F3B60E" w14:textId="77777777" w:rsidR="00000000" w:rsidRDefault="008F1892">
      <w:pPr>
        <w:pStyle w:val="ConsPlusNormal"/>
        <w:spacing w:before="240"/>
        <w:ind w:firstLine="540"/>
        <w:jc w:val="both"/>
      </w:pPr>
      <w:r>
        <w:t>До появления функционала по размещению предписаний об устранении выявленных нарушений, выданных по итогам проведения такого профилактического визита, в Едином реестре контрольных (надзорных) мероприятий при направлении ре</w:t>
      </w:r>
      <w:r>
        <w:t>шения о проведении внепланового контрольного (надзорного)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решению.</w:t>
      </w:r>
    </w:p>
    <w:p w14:paraId="319C1E90" w14:textId="77777777" w:rsidR="00000000" w:rsidRDefault="008F1892">
      <w:pPr>
        <w:pStyle w:val="ConsPlusNormal"/>
        <w:jc w:val="both"/>
      </w:pPr>
      <w:r>
        <w:t>(абзац в</w:t>
      </w:r>
      <w:r>
        <w:t xml:space="preserve">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29.11.2023 N 2020)</w:t>
      </w:r>
    </w:p>
    <w:p w14:paraId="4D4D4E3B" w14:textId="77777777" w:rsidR="00000000" w:rsidRDefault="008F1892">
      <w:pPr>
        <w:pStyle w:val="ConsPlusNormal"/>
        <w:spacing w:before="240"/>
        <w:ind w:firstLine="540"/>
        <w:jc w:val="both"/>
      </w:pPr>
      <w:r>
        <w:t>В случае принятия контрольным (надзорным) органом решения о проведении в отношении гос</w:t>
      </w:r>
      <w:r>
        <w:t>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</w:t>
      </w:r>
      <w:r>
        <w:t xml:space="preserve"> детей, общественного питания детей (в организациях,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социальных, медицинских услуг), объекты контроля ко</w:t>
      </w:r>
      <w:r>
        <w:t xml:space="preserve">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</w:t>
      </w:r>
      <w:r>
        <w:t>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29BF180F" w14:textId="77777777" w:rsidR="00000000" w:rsidRDefault="008F1892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91" w:history="1">
        <w:r>
          <w:rPr>
            <w:color w:val="0000FF"/>
          </w:rPr>
          <w:t>N 372</w:t>
        </w:r>
      </w:hyperlink>
      <w:r>
        <w:t xml:space="preserve">, от 29.11.2023 </w:t>
      </w:r>
      <w:hyperlink r:id="rId92" w:history="1">
        <w:r>
          <w:rPr>
            <w:color w:val="0000FF"/>
          </w:rPr>
          <w:t>N 2020</w:t>
        </w:r>
      </w:hyperlink>
      <w:r>
        <w:t>)</w:t>
      </w:r>
    </w:p>
    <w:p w14:paraId="230ABD22" w14:textId="77777777" w:rsidR="00000000" w:rsidRDefault="008F1892">
      <w:pPr>
        <w:pStyle w:val="ConsPlusNormal"/>
        <w:jc w:val="both"/>
      </w:pPr>
      <w:r>
        <w:t xml:space="preserve">(п. 11(4)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14:paraId="6E069857" w14:textId="77777777" w:rsidR="00000000" w:rsidRDefault="008F1892">
      <w:pPr>
        <w:pStyle w:val="ConsPlusNormal"/>
        <w:spacing w:before="240"/>
        <w:ind w:firstLine="540"/>
        <w:jc w:val="both"/>
      </w:pPr>
      <w:bookmarkStart w:id="13" w:name="Par128"/>
      <w:bookmarkEnd w:id="13"/>
      <w:r>
        <w:t>11(5). Установить</w:t>
      </w:r>
      <w:r>
        <w:t xml:space="preserve">, что до 2030 года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4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14:paraId="0E0F3D64" w14:textId="77777777" w:rsidR="00000000" w:rsidRDefault="008F1892">
      <w:pPr>
        <w:pStyle w:val="ConsPlusNormal"/>
        <w:spacing w:before="240"/>
        <w:ind w:firstLine="540"/>
        <w:jc w:val="both"/>
      </w:pPr>
      <w:r>
        <w:t>по</w:t>
      </w:r>
      <w:r>
        <w:t xml:space="preserve"> поручению Президента Российской Федерации;</w:t>
      </w:r>
    </w:p>
    <w:p w14:paraId="79B2DB80" w14:textId="77777777" w:rsidR="00000000" w:rsidRDefault="008F1892">
      <w:pPr>
        <w:pStyle w:val="ConsPlusNormal"/>
        <w:spacing w:before="240"/>
        <w:ind w:firstLine="540"/>
        <w:jc w:val="both"/>
      </w:pPr>
      <w:r>
        <w:t>по поручению Председателя Правительства Российской Федерации;</w:t>
      </w:r>
    </w:p>
    <w:p w14:paraId="5D9BA3DA" w14:textId="77777777" w:rsidR="00000000" w:rsidRDefault="008F1892">
      <w:pPr>
        <w:pStyle w:val="ConsPlusNormal"/>
        <w:spacing w:before="24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14:paraId="36E9C0D5" w14:textId="77777777" w:rsidR="00000000" w:rsidRDefault="008F1892">
      <w:pPr>
        <w:pStyle w:val="ConsPlusNormal"/>
        <w:spacing w:before="240"/>
        <w:ind w:firstLine="540"/>
        <w:jc w:val="both"/>
      </w:pPr>
      <w:r>
        <w:t>Поручения Председателя Правительства Россий</w:t>
      </w:r>
      <w:r>
        <w:t>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14:paraId="40976EAA" w14:textId="77777777" w:rsidR="00000000" w:rsidRDefault="008F1892">
      <w:pPr>
        <w:pStyle w:val="ConsPlusNormal"/>
        <w:spacing w:before="240"/>
        <w:ind w:firstLine="540"/>
        <w:jc w:val="both"/>
      </w:pPr>
      <w:r>
        <w:lastRenderedPageBreak/>
        <w:t>наименование вида контроля, в рамках которого должны быть проведены профилактические визиты;</w:t>
      </w:r>
    </w:p>
    <w:p w14:paraId="0C7D4DF2" w14:textId="77777777" w:rsidR="00000000" w:rsidRDefault="008F1892">
      <w:pPr>
        <w:pStyle w:val="ConsPlusNormal"/>
        <w:spacing w:before="240"/>
        <w:ind w:firstLine="540"/>
        <w:jc w:val="both"/>
      </w:pPr>
      <w:r>
        <w:t>перечень ко</w:t>
      </w:r>
      <w:r>
        <w:t>нтролируемых лиц, в отношении которых должны быть проведены профилактические визиты;</w:t>
      </w:r>
    </w:p>
    <w:p w14:paraId="3E23FCC1" w14:textId="77777777" w:rsidR="00000000" w:rsidRDefault="008F1892">
      <w:pPr>
        <w:pStyle w:val="ConsPlusNormal"/>
        <w:spacing w:before="24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14:paraId="05A448AA" w14:textId="77777777" w:rsidR="00000000" w:rsidRDefault="008F1892">
      <w:pPr>
        <w:pStyle w:val="ConsPlusNormal"/>
        <w:jc w:val="both"/>
      </w:pPr>
      <w:r>
        <w:t xml:space="preserve">(п. 11(5)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14:paraId="0A845F5A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11(6). В случае, указанном в </w:t>
      </w:r>
      <w:hyperlink w:anchor="Par128" w:tooltip="11(5). Установить, что до 2030 года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&quot;О государственном контроле (надзоре) и муниципальном контроле в Российской Федерации&quot;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" w:history="1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проводится в том числе в целях оценки соблюдения обязательных требований и предусматривает возможность проведения осмо</w:t>
      </w:r>
      <w:r>
        <w:t>тра, отбора проб (образцов), истребования документов, испытания, инструментального обследования, экспертизы.</w:t>
      </w:r>
    </w:p>
    <w:p w14:paraId="134ABF03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Срок проведения профилактического визита составляет 1 рабочий день, но может быть продлен на срок, необходимый для инструментального обследования, </w:t>
      </w:r>
      <w:r>
        <w:t>но не более 4 рабочих дней.</w:t>
      </w:r>
    </w:p>
    <w:p w14:paraId="358E9C39" w14:textId="77777777" w:rsidR="00000000" w:rsidRDefault="008F1892">
      <w:pPr>
        <w:pStyle w:val="ConsPlusNormal"/>
        <w:spacing w:before="24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</w:t>
      </w:r>
      <w:r>
        <w:t>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14:paraId="3B0C1125" w14:textId="77777777" w:rsidR="00000000" w:rsidRDefault="008F1892">
      <w:pPr>
        <w:pStyle w:val="ConsPlusNormal"/>
        <w:spacing w:before="240"/>
        <w:ind w:firstLine="540"/>
        <w:jc w:val="both"/>
      </w:pPr>
      <w:r>
        <w:t>Есл</w:t>
      </w:r>
      <w:r>
        <w:t>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14:paraId="58FA9B7F" w14:textId="77777777" w:rsidR="00000000" w:rsidRDefault="008F1892">
      <w:pPr>
        <w:pStyle w:val="ConsPlusNormal"/>
        <w:spacing w:before="240"/>
        <w:ind w:firstLine="540"/>
        <w:jc w:val="both"/>
      </w:pPr>
      <w:r>
        <w:t>В случае, если контролируемое лицо является государственным или муниципальным учреждением</w:t>
      </w:r>
      <w:r>
        <w:t>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</w:t>
      </w:r>
      <w:r>
        <w:t>кого предписания направляется органу, осуществляющему функции и полномочия учредителя контролируемого лица.</w:t>
      </w:r>
    </w:p>
    <w:p w14:paraId="212C35EC" w14:textId="77777777" w:rsidR="00000000" w:rsidRDefault="008F1892">
      <w:pPr>
        <w:pStyle w:val="ConsPlusNormal"/>
        <w:jc w:val="both"/>
      </w:pPr>
      <w:r>
        <w:t xml:space="preserve">(п. 11(6)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</w:t>
      </w:r>
      <w:r>
        <w:t>ельства РФ от 10.03.2023 N 372)</w:t>
      </w:r>
    </w:p>
    <w:p w14:paraId="381D6FF5" w14:textId="77777777" w:rsidR="00000000" w:rsidRDefault="008F1892">
      <w:pPr>
        <w:pStyle w:val="ConsPlusNormal"/>
        <w:spacing w:before="240"/>
        <w:ind w:firstLine="540"/>
        <w:jc w:val="both"/>
      </w:pPr>
      <w:r>
        <w:t>11(7). 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</w:t>
      </w:r>
      <w:r>
        <w:t xml:space="preserve">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</w:t>
      </w:r>
      <w:r>
        <w:t xml:space="preserve">взаимодействия с контролируемым лицом или проведения специального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97" w:history="1">
        <w:r>
          <w:rPr>
            <w:color w:val="0000FF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</w:t>
      </w:r>
    </w:p>
    <w:p w14:paraId="5C5CDFF2" w14:textId="77777777" w:rsidR="00000000" w:rsidRDefault="008F1892">
      <w:pPr>
        <w:pStyle w:val="ConsPlusNormal"/>
        <w:jc w:val="both"/>
      </w:pPr>
      <w:r>
        <w:t xml:space="preserve">(п. 11(7)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04.10.2023 N 1634)</w:t>
      </w:r>
    </w:p>
    <w:p w14:paraId="72082DDD" w14:textId="77777777" w:rsidR="00000000" w:rsidRDefault="008F1892">
      <w:pPr>
        <w:pStyle w:val="ConsPlusNormal"/>
        <w:spacing w:before="240"/>
        <w:ind w:firstLine="540"/>
        <w:jc w:val="both"/>
      </w:pPr>
      <w:r>
        <w:lastRenderedPageBreak/>
        <w:t>11(8). Оценка соблюдения продавцами и владельцами агрегаторов обязательных</w:t>
      </w:r>
      <w:r>
        <w:t xml:space="preserve"> требований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требован</w:t>
      </w:r>
      <w:r>
        <w:t>иями настоящего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 предмету регионально</w:t>
      </w:r>
      <w:r>
        <w:t>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14:paraId="3ED46727" w14:textId="77777777" w:rsidR="00000000" w:rsidRDefault="008F1892">
      <w:pPr>
        <w:pStyle w:val="ConsPlusNormal"/>
        <w:jc w:val="both"/>
      </w:pPr>
      <w:r>
        <w:t xml:space="preserve">(п. </w:t>
      </w:r>
      <w:r>
        <w:t xml:space="preserve">11(8)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14:paraId="75862459" w14:textId="77777777" w:rsidR="00000000" w:rsidRDefault="008F1892">
      <w:pPr>
        <w:pStyle w:val="ConsPlusNormal"/>
        <w:spacing w:before="240"/>
        <w:ind w:firstLine="540"/>
        <w:jc w:val="both"/>
      </w:pPr>
      <w:r>
        <w:t>11(9). Оценка соблюдения обязательных требований к обороту отдельных видов прод</w:t>
      </w:r>
      <w:r>
        <w:t xml:space="preserve">укции осуществляется до 1 января 2025 г. в соответствии с требованиями настоящего постановления с учетом особенностей, предусмотренных </w:t>
      </w:r>
      <w:hyperlink w:anchor="Par170" w:tooltip="ОСОБЕННОСТИ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204" w:tooltip="ОСОБЕННОСТИ" w:history="1">
        <w:r>
          <w:rPr>
            <w:color w:val="0000FF"/>
          </w:rPr>
          <w:t>2</w:t>
        </w:r>
      </w:hyperlink>
      <w:r>
        <w:t xml:space="preserve"> к настоящему постано</w:t>
      </w:r>
      <w:r>
        <w:t>влению.</w:t>
      </w:r>
    </w:p>
    <w:p w14:paraId="362D5ABA" w14:textId="77777777" w:rsidR="00000000" w:rsidRDefault="008F1892">
      <w:pPr>
        <w:pStyle w:val="ConsPlusNormal"/>
        <w:jc w:val="both"/>
      </w:pPr>
      <w:r>
        <w:t xml:space="preserve">(п. 11(9)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14:paraId="04FE56BC" w14:textId="77777777" w:rsidR="00000000" w:rsidRDefault="008F1892">
      <w:pPr>
        <w:pStyle w:val="ConsPlusNormal"/>
        <w:spacing w:before="240"/>
        <w:ind w:firstLine="540"/>
        <w:jc w:val="both"/>
      </w:pPr>
      <w:r>
        <w:t>11(10). В рамках осуществления федерального государственного контро</w:t>
      </w:r>
      <w:r>
        <w:t>ля (надзора) в области производства и оборота этилового спирта, алкогольной и спиртосодержащей продукции проводится выборочный контроль алкогольной продукции определенного наименования отдельного (конкретного) производителя или импортера, реализуемой орган</w:t>
      </w:r>
      <w:r>
        <w:t>изациями (индивидуальными предпринимателями), осуществляющими ее розничную продажу, в целях подтверждения соответствия такой продукции обязательным требованиям и направления такой алкогольной продукции на экспертизу.</w:t>
      </w:r>
    </w:p>
    <w:p w14:paraId="2C521083" w14:textId="77777777" w:rsidR="00000000" w:rsidRDefault="008F1892">
      <w:pPr>
        <w:pStyle w:val="ConsPlusNormal"/>
        <w:spacing w:before="240"/>
        <w:ind w:firstLine="540"/>
        <w:jc w:val="both"/>
      </w:pPr>
      <w:r>
        <w:t>Критерии определения наименования алког</w:t>
      </w:r>
      <w:r>
        <w:t>ольной продукции отдельного (конкретного)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Федерации.</w:t>
      </w:r>
    </w:p>
    <w:p w14:paraId="63503D7E" w14:textId="77777777" w:rsidR="00000000" w:rsidRDefault="008F1892">
      <w:pPr>
        <w:pStyle w:val="ConsPlusNormal"/>
        <w:spacing w:before="240"/>
        <w:ind w:firstLine="540"/>
        <w:jc w:val="both"/>
      </w:pPr>
      <w:r>
        <w:t>Допускается проведение в течение календарного месяц</w:t>
      </w:r>
      <w:r>
        <w:t>а не более 10 контрольных (надзорных) мероприятий в виде выборочного контроля алкогольной продукции, указанной в абзаце первом настоящего пункта, без согласования с органами прокуратуры. Не допускается проведение более одного контрольного (надзорного) меро</w:t>
      </w:r>
      <w:r>
        <w:t>приятия, указанного в абзаце первом настоящего пункта, в течение календарного месяца в одном и том же торговом объекте.</w:t>
      </w:r>
    </w:p>
    <w:p w14:paraId="1853E4B1" w14:textId="77777777" w:rsidR="00000000" w:rsidRDefault="008F1892">
      <w:pPr>
        <w:pStyle w:val="ConsPlusNormal"/>
        <w:spacing w:before="240"/>
        <w:ind w:firstLine="540"/>
        <w:jc w:val="both"/>
      </w:pPr>
      <w:r>
        <w:t>Организации (индивидуальные предприниматели), осуществляющие розничную продажу алкогольной продукции, соответствующей критерию (критерия</w:t>
      </w:r>
      <w:r>
        <w:t>м) определения наименования алкогольной продукции отдельного (конкретного) производителя или импортера, и их торговые объекты, по месту нахождения которых проводится выборочный контроль, определяются согласно данным единой государственной автоматизированно</w:t>
      </w:r>
      <w:r>
        <w:t>й информационной системы учета объема производства и оборота этилового спирта, алкогольной и спиртосодержащей продукции исходя из наличия в указанных торговых объектах 5 и более образцов алкогольной продукции, необходимых для отбора и направления на экспер</w:t>
      </w:r>
      <w:r>
        <w:t>тизу.</w:t>
      </w:r>
    </w:p>
    <w:p w14:paraId="65790C93" w14:textId="77777777" w:rsidR="00000000" w:rsidRDefault="008F1892">
      <w:pPr>
        <w:pStyle w:val="ConsPlusNormal"/>
        <w:spacing w:before="240"/>
        <w:ind w:firstLine="540"/>
        <w:jc w:val="both"/>
      </w:pPr>
      <w:r>
        <w:t>В случае если по итогам экспертизы продукции, проведенной в соответствии с настоящим пунктом, установлено несоответствие указанной продукции обязательным требованиям, оценка соблюдения которых отнесена к предмету федерального государственного контрол</w:t>
      </w:r>
      <w:r>
        <w:t xml:space="preserve">я (надзора) в области производства и оборота этилового спирта, алкогольной и спиртосодержащей продукции, в </w:t>
      </w:r>
      <w:r>
        <w:lastRenderedPageBreak/>
        <w:t>отношении контролируемых лиц, осуществивших производство и (или) оборот (в том числе импорт), за исключением розничной продажи, проводится внепланово</w:t>
      </w:r>
      <w:r>
        <w:t>е контрольное (надзорное) мероприятие с взаимодействием с контролируемым лицом по согласованию с органом прокуратуры по месту нахождения объектов контроля.</w:t>
      </w:r>
    </w:p>
    <w:p w14:paraId="6FE45F08" w14:textId="77777777" w:rsidR="00000000" w:rsidRDefault="008F1892">
      <w:pPr>
        <w:pStyle w:val="ConsPlusNormal"/>
        <w:jc w:val="both"/>
      </w:pPr>
      <w:r>
        <w:t xml:space="preserve">(п. 11(10)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29.02.2024 N 240)</w:t>
      </w:r>
    </w:p>
    <w:p w14:paraId="271EAADF" w14:textId="77777777" w:rsidR="00000000" w:rsidRDefault="008F1892">
      <w:pPr>
        <w:pStyle w:val="ConsPlusNormal"/>
        <w:spacing w:before="24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14:paraId="5E8DF551" w14:textId="77777777" w:rsidR="00000000" w:rsidRDefault="008F1892">
      <w:pPr>
        <w:pStyle w:val="ConsPlusNormal"/>
        <w:jc w:val="both"/>
      </w:pPr>
    </w:p>
    <w:p w14:paraId="07090922" w14:textId="77777777" w:rsidR="00000000" w:rsidRDefault="008F1892">
      <w:pPr>
        <w:pStyle w:val="ConsPlusNormal"/>
        <w:jc w:val="right"/>
      </w:pPr>
      <w:r>
        <w:t>Председатель Правительства</w:t>
      </w:r>
    </w:p>
    <w:p w14:paraId="00B015A0" w14:textId="77777777" w:rsidR="00000000" w:rsidRDefault="008F1892">
      <w:pPr>
        <w:pStyle w:val="ConsPlusNormal"/>
        <w:jc w:val="right"/>
      </w:pPr>
      <w:r>
        <w:t>Российской Федерации</w:t>
      </w:r>
    </w:p>
    <w:p w14:paraId="7E3A5E68" w14:textId="77777777" w:rsidR="00000000" w:rsidRDefault="008F1892">
      <w:pPr>
        <w:pStyle w:val="ConsPlusNormal"/>
        <w:jc w:val="right"/>
      </w:pPr>
      <w:r>
        <w:t>М.МИШУСТИН</w:t>
      </w:r>
    </w:p>
    <w:p w14:paraId="2044C055" w14:textId="77777777" w:rsidR="00000000" w:rsidRDefault="008F1892">
      <w:pPr>
        <w:pStyle w:val="ConsPlusNormal"/>
        <w:jc w:val="both"/>
      </w:pPr>
    </w:p>
    <w:p w14:paraId="08934856" w14:textId="77777777" w:rsidR="00000000" w:rsidRDefault="008F1892">
      <w:pPr>
        <w:pStyle w:val="ConsPlusNormal"/>
        <w:jc w:val="both"/>
      </w:pPr>
    </w:p>
    <w:p w14:paraId="154ABB59" w14:textId="77777777" w:rsidR="00000000" w:rsidRDefault="008F1892">
      <w:pPr>
        <w:pStyle w:val="ConsPlusNormal"/>
        <w:jc w:val="both"/>
      </w:pPr>
    </w:p>
    <w:p w14:paraId="6F021055" w14:textId="77777777" w:rsidR="00000000" w:rsidRDefault="008F1892">
      <w:pPr>
        <w:pStyle w:val="ConsPlusNormal"/>
        <w:jc w:val="both"/>
      </w:pPr>
    </w:p>
    <w:p w14:paraId="3D398643" w14:textId="77777777" w:rsidR="00000000" w:rsidRDefault="008F1892">
      <w:pPr>
        <w:pStyle w:val="ConsPlusNormal"/>
        <w:jc w:val="both"/>
      </w:pPr>
    </w:p>
    <w:p w14:paraId="62E09C11" w14:textId="77777777" w:rsidR="00000000" w:rsidRDefault="008F1892">
      <w:pPr>
        <w:pStyle w:val="ConsPlusNormal"/>
        <w:jc w:val="right"/>
        <w:outlineLvl w:val="0"/>
      </w:pPr>
      <w:r>
        <w:t>Приложение N 1</w:t>
      </w:r>
    </w:p>
    <w:p w14:paraId="5DD02F4F" w14:textId="77777777" w:rsidR="00000000" w:rsidRDefault="008F1892">
      <w:pPr>
        <w:pStyle w:val="ConsPlusNormal"/>
        <w:jc w:val="right"/>
      </w:pPr>
      <w:r>
        <w:t>к постановлению Правительства</w:t>
      </w:r>
    </w:p>
    <w:p w14:paraId="16B3E290" w14:textId="77777777" w:rsidR="00000000" w:rsidRDefault="008F1892">
      <w:pPr>
        <w:pStyle w:val="ConsPlusNormal"/>
        <w:jc w:val="right"/>
      </w:pPr>
      <w:r>
        <w:t>Российской Федерации</w:t>
      </w:r>
    </w:p>
    <w:p w14:paraId="0E076144" w14:textId="77777777" w:rsidR="00000000" w:rsidRDefault="008F1892">
      <w:pPr>
        <w:pStyle w:val="ConsPlusNormal"/>
        <w:jc w:val="right"/>
      </w:pPr>
      <w:r>
        <w:t>от 10 марта 2022 г. N 336</w:t>
      </w:r>
    </w:p>
    <w:p w14:paraId="4C2B34F6" w14:textId="77777777" w:rsidR="00000000" w:rsidRDefault="008F1892">
      <w:pPr>
        <w:pStyle w:val="ConsPlusNormal"/>
        <w:jc w:val="center"/>
      </w:pPr>
    </w:p>
    <w:p w14:paraId="309B913E" w14:textId="77777777" w:rsidR="00000000" w:rsidRDefault="008F1892">
      <w:pPr>
        <w:pStyle w:val="ConsPlusTitle"/>
        <w:jc w:val="center"/>
      </w:pPr>
      <w:bookmarkStart w:id="14" w:name="Par170"/>
      <w:bookmarkEnd w:id="14"/>
      <w:r>
        <w:t>ОСОБЕННОСТИ</w:t>
      </w:r>
    </w:p>
    <w:p w14:paraId="5B1FC320" w14:textId="77777777" w:rsidR="00000000" w:rsidRDefault="008F1892">
      <w:pPr>
        <w:pStyle w:val="ConsPlusTitle"/>
        <w:jc w:val="center"/>
      </w:pPr>
      <w:r>
        <w:t>ОЦЕНКИ СОБЛЮДЕНИЯ ОБЯЗАТЕЛЬНЫХ ТРЕБОВАНИЙ К РОЗНИЧНОЙ</w:t>
      </w:r>
    </w:p>
    <w:p w14:paraId="6C8D8707" w14:textId="77777777" w:rsidR="00000000" w:rsidRDefault="008F1892">
      <w:pPr>
        <w:pStyle w:val="ConsPlusTitle"/>
        <w:jc w:val="center"/>
      </w:pPr>
      <w:r>
        <w:t>РЕАЛИЗАЦИИ ТАБАЧНОЙ И НИКОТИНСОДЕРЖАЩЕЙ ПРОДУКЦИИ, КАЛЬЯНОВ</w:t>
      </w:r>
    </w:p>
    <w:p w14:paraId="0C8200AC" w14:textId="77777777" w:rsidR="00000000" w:rsidRDefault="008F1892">
      <w:pPr>
        <w:pStyle w:val="ConsPlusTitle"/>
        <w:jc w:val="center"/>
      </w:pPr>
      <w:r>
        <w:t>И УСТРОЙСТВ ДЛЯ ПОТРЕБЛЕН</w:t>
      </w:r>
      <w:r>
        <w:t>ИЯ НИКОТИНСОДЕРЖАЩЕЙ ПРОДУКЦИИ</w:t>
      </w:r>
    </w:p>
    <w:p w14:paraId="726073F7" w14:textId="77777777" w:rsidR="00000000" w:rsidRDefault="008F1892">
      <w:pPr>
        <w:pStyle w:val="ConsPlusTitle"/>
        <w:jc w:val="center"/>
      </w:pPr>
      <w:r>
        <w:t>В РАМКАХ ФЕДЕРАЛЬНОГО ГОСУДАРСТВЕННОГО КОНТРОЛЯ (НАДЗОРА)</w:t>
      </w:r>
    </w:p>
    <w:p w14:paraId="794DAE62" w14:textId="77777777" w:rsidR="00000000" w:rsidRDefault="008F1892">
      <w:pPr>
        <w:pStyle w:val="ConsPlusTitle"/>
        <w:jc w:val="center"/>
      </w:pPr>
      <w:r>
        <w:t>В ОБЛАСТИ ЗАЩИТЫ ПРАВ ПОТРЕБИТЕЛЕЙ</w:t>
      </w:r>
    </w:p>
    <w:p w14:paraId="3427D5EC" w14:textId="77777777" w:rsidR="00000000" w:rsidRDefault="008F189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C459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7CFF" w14:textId="77777777" w:rsidR="00000000" w:rsidRDefault="008F189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40AA" w14:textId="77777777" w:rsidR="00000000" w:rsidRDefault="008F189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5BA7AD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93C8398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3FB3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57BD480" w14:textId="77777777" w:rsidR="00000000" w:rsidRDefault="008F1892">
      <w:pPr>
        <w:pStyle w:val="ConsPlusNormal"/>
        <w:jc w:val="center"/>
      </w:pPr>
    </w:p>
    <w:p w14:paraId="6A940093" w14:textId="77777777" w:rsidR="00000000" w:rsidRDefault="008F1892">
      <w:pPr>
        <w:pStyle w:val="ConsPlusNormal"/>
        <w:ind w:firstLine="540"/>
        <w:jc w:val="both"/>
      </w:pPr>
      <w:r>
        <w:t xml:space="preserve">1. Оценка соблюдения обязательных требований к розничной реализации табачной и никотинсодержащей продукции, кальянов и устройств для потребления никотинсодержащей продукции осуществляется в рамках федерального государственного контроля (надзора) в области </w:t>
      </w:r>
      <w:r>
        <w:t>защиты прав потребителей посредством:</w:t>
      </w:r>
    </w:p>
    <w:p w14:paraId="4AE6EB95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103" w:history="1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 </w:t>
      </w:r>
      <w:r>
        <w:t>об устранении нарушений;</w:t>
      </w:r>
    </w:p>
    <w:p w14:paraId="17E8875A" w14:textId="77777777" w:rsidR="00000000" w:rsidRDefault="008F1892">
      <w:pPr>
        <w:pStyle w:val="ConsPlusNormal"/>
        <w:spacing w:before="240"/>
        <w:ind w:firstLine="540"/>
        <w:jc w:val="both"/>
      </w:pPr>
      <w:r>
        <w:t>б) выездных обследований в соответствии с настоящим документом;</w:t>
      </w:r>
    </w:p>
    <w:p w14:paraId="4E9D4177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ar43" w:tooltip="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45" w:tooltip="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" w:history="1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</w:t>
      </w:r>
      <w:r>
        <w:lastRenderedPageBreak/>
        <w:t>организации и о</w:t>
      </w:r>
      <w:r>
        <w:t>существления государственного контроля (надзора), муниципального контроля";</w:t>
      </w:r>
    </w:p>
    <w:p w14:paraId="01E54DCC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ar59" w:tooltip="по поручению Президента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62" w:tooltip="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" w:history="1">
        <w:r>
          <w:rPr>
            <w:color w:val="0000FF"/>
          </w:rPr>
          <w:t xml:space="preserve">пятым подпункта "б" пункта </w:t>
        </w:r>
        <w:r>
          <w:rPr>
            <w:color w:val="0000FF"/>
          </w:rPr>
          <w:t>3</w:t>
        </w:r>
      </w:hyperlink>
      <w:r>
        <w:t xml:space="preserve"> постановления Правительства Российской Федерации от 10 марта 2022 г. N 336 "Об особенностях организ</w:t>
      </w:r>
      <w:r>
        <w:t>ации и осуществления государственного контроля (надзора), муниципального контроля".</w:t>
      </w:r>
    </w:p>
    <w:p w14:paraId="54E63D3C" w14:textId="77777777" w:rsidR="00000000" w:rsidRDefault="008F1892">
      <w:pPr>
        <w:pStyle w:val="ConsPlusNormal"/>
        <w:spacing w:before="240"/>
        <w:ind w:firstLine="540"/>
        <w:jc w:val="both"/>
      </w:pPr>
      <w:bookmarkStart w:id="15" w:name="Par184"/>
      <w:bookmarkEnd w:id="15"/>
      <w:r>
        <w:t>2. В целях выявления фактов нарушения обязательных требований к розничной реализации табачной и никотинсодержащей продукции, кальянов и устройств для потреблени</w:t>
      </w:r>
      <w:r>
        <w:t xml:space="preserve">я никотинсодержащей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104" w:history="1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который формиру</w:t>
      </w:r>
      <w:r>
        <w:t>ется территориальными органами Федеральной службы по надзору в сфере защиты прав потребителей и благополучия человека, ежеквартально, не позднее 15-го числа месяца, предшествующего планируемому кварталу.</w:t>
      </w:r>
    </w:p>
    <w:p w14:paraId="1FC8147F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3. В целях применения положений </w:t>
      </w:r>
      <w:hyperlink w:anchor="Par184" w:tooltip="2. В целях выявления фактов нарушения обязательных требований к розничной реализации табачной и никотинсодержащей продукции, кальянов и устройств для потребления никотин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пунктом 3 части 1 статьи 16 Федерального закона &quot;О государственном контроле (надзоре) и муниципальном контроле в Российской Федерации&quot;, на основании пл..." w:history="1">
        <w:r>
          <w:rPr>
            <w:color w:val="0000FF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</w:t>
      </w:r>
      <w:r>
        <w:t xml:space="preserve">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</w:t>
      </w:r>
      <w:r>
        <w:t>ятельства:</w:t>
      </w:r>
    </w:p>
    <w:p w14:paraId="59C7139E" w14:textId="77777777" w:rsidR="00000000" w:rsidRDefault="008F1892">
      <w:pPr>
        <w:pStyle w:val="ConsPlusNormal"/>
        <w:spacing w:before="240"/>
        <w:ind w:firstLine="540"/>
        <w:jc w:val="both"/>
      </w:pPr>
      <w:r>
        <w:t>а) предшествующие факты нарушения контролируемыми лицами обязательных требований в области оборота табачной и никотинсодержащей продукции, кальянов и устройств для потребления никотинсодержащей продукции;</w:t>
      </w:r>
    </w:p>
    <w:p w14:paraId="4548792D" w14:textId="77777777" w:rsidR="00000000" w:rsidRDefault="008F1892">
      <w:pPr>
        <w:pStyle w:val="ConsPlusNormal"/>
        <w:spacing w:before="240"/>
        <w:ind w:firstLine="540"/>
        <w:jc w:val="both"/>
      </w:pPr>
      <w:r>
        <w:t>б) неоднократное поступление жалоб (обра</w:t>
      </w:r>
      <w:r>
        <w:t>щений) на нарушение обязательных требований в области оборота табачной и никотинсодержащей продукции, кальянов и устройств для потребления никотинсодержащей продукции;</w:t>
      </w:r>
    </w:p>
    <w:p w14:paraId="085D98F4" w14:textId="77777777" w:rsidR="00000000" w:rsidRDefault="008F1892">
      <w:pPr>
        <w:pStyle w:val="ConsPlusNormal"/>
        <w:spacing w:before="240"/>
        <w:ind w:firstLine="540"/>
        <w:jc w:val="both"/>
      </w:pPr>
      <w:r>
        <w:t>в) сведения об объемах реализации табачной и никотинсодержащей продукции, кальянов и уст</w:t>
      </w:r>
      <w:r>
        <w:t>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</w:t>
      </w:r>
      <w:r>
        <w:t>торинга).</w:t>
      </w:r>
    </w:p>
    <w:p w14:paraId="09C187CF" w14:textId="77777777" w:rsidR="00000000" w:rsidRDefault="008F1892">
      <w:pPr>
        <w:pStyle w:val="ConsPlusNormal"/>
        <w:spacing w:before="240"/>
        <w:ind w:firstLine="540"/>
        <w:jc w:val="both"/>
      </w:pPr>
      <w:bookmarkStart w:id="16" w:name="Par189"/>
      <w:bookmarkEnd w:id="16"/>
      <w:r>
        <w:t xml:space="preserve">4. За исключением случаев, предусмотренных </w:t>
      </w:r>
      <w:hyperlink w:anchor="Par191" w:tooltip="5. 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подпунктами &quot;а&quot; и &quot;б&quot; пункта 1 части 1 статьи 16, частью 3 статьи 18, частями 6 и 8 статьи 19 Федерального закона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и частью 5 статьи 20.1 Федерального закона &quot;Об основах государственн..." w:history="1">
        <w:r>
          <w:rPr>
            <w:color w:val="0000FF"/>
          </w:rPr>
          <w:t>пунктом 5</w:t>
        </w:r>
      </w:hyperlink>
      <w:r>
        <w:t xml:space="preserve"> настоящего документа</w:t>
      </w:r>
      <w:r>
        <w:t xml:space="preserve">, если в ходе выездного обследования выявлены нарушения обязательных требований, предусмотренных </w:t>
      </w:r>
      <w:hyperlink r:id="rId105" w:history="1">
        <w:r>
          <w:rPr>
            <w:color w:val="0000FF"/>
          </w:rPr>
          <w:t>частями 3</w:t>
        </w:r>
      </w:hyperlink>
      <w:r>
        <w:t xml:space="preserve"> - </w:t>
      </w:r>
      <w:hyperlink r:id="rId106" w:history="1">
        <w:r>
          <w:rPr>
            <w:color w:val="0000FF"/>
          </w:rPr>
          <w:t>5</w:t>
        </w:r>
      </w:hyperlink>
      <w:r>
        <w:t xml:space="preserve"> и </w:t>
      </w:r>
      <w:hyperlink r:id="rId107" w:history="1">
        <w:r>
          <w:rPr>
            <w:color w:val="0000FF"/>
          </w:rPr>
          <w:t>7 статьи 19</w:t>
        </w:r>
      </w:hyperlink>
      <w:r>
        <w:t xml:space="preserve"> Федерального закона "Об охране здоровья граждан от воздействия окружа</w:t>
      </w:r>
      <w:r>
        <w:t xml:space="preserve">ющего табачного дыма, последствий потребления табака или потребления никотинсодержащей продукции", лицом, зарегистрированным в информационной системе мониторинга, то составляется акт выездного обследования, который направляется (вручается) контролируемому </w:t>
      </w:r>
      <w:r>
        <w:t xml:space="preserve">лицу, и выдается предписание об устранении выявленных нарушений. Оценка исполнения такого предписания осуществляется только посредством проведения выездного </w:t>
      </w:r>
      <w:r>
        <w:lastRenderedPageBreak/>
        <w:t>обследования и (или) наблюдения за соблюдением обязательных требований.</w:t>
      </w:r>
    </w:p>
    <w:p w14:paraId="6083C865" w14:textId="77777777" w:rsidR="00000000" w:rsidRDefault="008F1892">
      <w:pPr>
        <w:pStyle w:val="ConsPlusNormal"/>
        <w:spacing w:before="240"/>
        <w:ind w:firstLine="540"/>
        <w:jc w:val="both"/>
      </w:pPr>
      <w:r>
        <w:t>Если по истечении срока исп</w:t>
      </w:r>
      <w:r>
        <w:t>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14:paraId="3AABAD5F" w14:textId="77777777" w:rsidR="00000000" w:rsidRDefault="008F1892">
      <w:pPr>
        <w:pStyle w:val="ConsPlusNormal"/>
        <w:spacing w:before="240"/>
        <w:ind w:firstLine="540"/>
        <w:jc w:val="both"/>
      </w:pPr>
      <w:bookmarkStart w:id="17" w:name="Par191"/>
      <w:bookmarkEnd w:id="17"/>
      <w:r>
        <w:t xml:space="preserve">5. В случае если в ходе выездного обследования </w:t>
      </w:r>
      <w:r>
        <w:t xml:space="preserve">выявлены признаки нарушения лицом, зарегистрированным в информационной системе мониторинга, обязательных требований, предусмотренных </w:t>
      </w:r>
      <w:hyperlink r:id="rId108" w:history="1">
        <w:r>
          <w:rPr>
            <w:color w:val="0000FF"/>
          </w:rPr>
          <w:t>подпунктами "а"</w:t>
        </w:r>
      </w:hyperlink>
      <w:r>
        <w:t xml:space="preserve"> и</w:t>
      </w:r>
      <w:r>
        <w:t xml:space="preserve"> </w:t>
      </w:r>
      <w:hyperlink r:id="rId109" w:history="1">
        <w:r>
          <w:rPr>
            <w:color w:val="0000FF"/>
          </w:rPr>
          <w:t>"б" пункта 1 части 1 статьи 16</w:t>
        </w:r>
      </w:hyperlink>
      <w:r>
        <w:t xml:space="preserve">, </w:t>
      </w:r>
      <w:hyperlink r:id="rId110" w:history="1">
        <w:r>
          <w:rPr>
            <w:color w:val="0000FF"/>
          </w:rPr>
          <w:t>частью 3 ст</w:t>
        </w:r>
        <w:r>
          <w:rPr>
            <w:color w:val="0000FF"/>
          </w:rPr>
          <w:t>атьи 18</w:t>
        </w:r>
      </w:hyperlink>
      <w:r>
        <w:t xml:space="preserve">, </w:t>
      </w:r>
      <w:hyperlink r:id="rId111" w:history="1">
        <w:r>
          <w:rPr>
            <w:color w:val="0000FF"/>
          </w:rPr>
          <w:t>частями 6</w:t>
        </w:r>
      </w:hyperlink>
      <w:r>
        <w:t xml:space="preserve"> и </w:t>
      </w:r>
      <w:hyperlink r:id="rId112" w:history="1">
        <w:r>
          <w:rPr>
            <w:color w:val="0000FF"/>
          </w:rPr>
          <w:t>8 статьи 19</w:t>
        </w:r>
      </w:hyperlink>
      <w:r>
        <w:t xml:space="preserve"> Феде</w:t>
      </w:r>
      <w:r>
        <w:t xml:space="preserve">рального закона "Об охране здоровья граждан от воздействия окружающего табачного дыма, последствий потребления табака или потребления никотинсодержащей продукции" и </w:t>
      </w:r>
      <w:hyperlink r:id="rId113" w:history="1">
        <w:r>
          <w:rPr>
            <w:color w:val="0000FF"/>
          </w:rPr>
          <w:t>частью 5 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либо нарушения обязательных требований, предусмотренных </w:t>
      </w:r>
      <w:hyperlink w:anchor="Par189" w:tooltip="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частями 3 - 5 и 7 статьи 19 Федерального закона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, лицом, зарегистрированным в информационной системе мониторинга, то составляется акт выездного обследования, который направляется (вручается) ко..." w:history="1">
        <w:r>
          <w:rPr>
            <w:color w:val="0000FF"/>
          </w:rPr>
          <w:t>пунктом 4</w:t>
        </w:r>
      </w:hyperlink>
      <w:r>
        <w:t xml:space="preserve"> настоящего д</w:t>
      </w:r>
      <w:r>
        <w:t>окумента, при условии, что в отношении контролируемого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</w:t>
      </w:r>
      <w:r>
        <w:t xml:space="preserve">оторой проведение экспертизы, испытания не является обязательным.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</w:t>
      </w:r>
      <w:r>
        <w:t>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14:paraId="6726F7D1" w14:textId="77777777" w:rsidR="00000000" w:rsidRDefault="008F1892">
      <w:pPr>
        <w:pStyle w:val="ConsPlusNormal"/>
        <w:spacing w:before="240"/>
        <w:ind w:firstLine="540"/>
        <w:jc w:val="both"/>
      </w:pPr>
      <w:r>
        <w:t>6. В случае если в ходе выездного обследования одновременно выявлены нарушения обязательных треб</w:t>
      </w:r>
      <w:r>
        <w:t xml:space="preserve">ований, предусмотренных </w:t>
      </w:r>
      <w:hyperlink w:anchor="Par189" w:tooltip="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частями 3 - 5 и 7 статьи 19 Федерального закона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, лицом, зарегистрированным в информационной системе мониторинга, то составляется акт выездного обследования, который направляется (вручается) ко..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91" w:tooltip="5. 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подпунктами &quot;а&quot; и &quot;б&quot; пункта 1 части 1 статьи 16, частью 3 статьи 18, частями 6 и 8 статьи 19 Федерального закона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и частью 5 статьи 20.1 Федерального закона &quot;Об основах государственн..." w:history="1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ar191" w:tooltip="5. 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подпунктами &quot;а&quot; и &quot;б&quot; пункта 1 части 1 статьи 16, частью 3 статьи 18, частями 6 и 8 статьи 19 Федерального закона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и частью 5 статьи 20.1 Федерального закона &quot;Об основах государственн..." w:history="1">
        <w:r>
          <w:rPr>
            <w:color w:val="0000FF"/>
          </w:rPr>
          <w:t>пунктом 5</w:t>
        </w:r>
      </w:hyperlink>
      <w:r>
        <w:t xml:space="preserve"> настоящего докумен</w:t>
      </w:r>
      <w:r>
        <w:t>та.</w:t>
      </w:r>
    </w:p>
    <w:p w14:paraId="5CFDF2C0" w14:textId="77777777" w:rsidR="00000000" w:rsidRDefault="008F1892">
      <w:pPr>
        <w:pStyle w:val="ConsPlusNormal"/>
        <w:spacing w:before="240"/>
        <w:ind w:firstLine="540"/>
        <w:jc w:val="both"/>
      </w:pPr>
      <w:r>
        <w:t>7.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продукции, кальянов и устройств для потребления никотинсодержащей продукции лицом, не зарегистрированн</w:t>
      </w:r>
      <w:r>
        <w:t>ым в информационной системе мониторинга, то допускается незамедлительное проведение контрольной закупки или мониторинговой закупки. В указанном случае принятие решения о проведении контрольной закупки или мониторинговой закупки, а также согласование и увед</w:t>
      </w:r>
      <w:r>
        <w:t>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14:paraId="1556AA30" w14:textId="77777777" w:rsidR="00000000" w:rsidRDefault="008F1892">
      <w:pPr>
        <w:pStyle w:val="ConsPlusNormal"/>
        <w:jc w:val="center"/>
      </w:pPr>
    </w:p>
    <w:p w14:paraId="38CB9F45" w14:textId="77777777" w:rsidR="00000000" w:rsidRDefault="008F1892">
      <w:pPr>
        <w:pStyle w:val="ConsPlusNormal"/>
        <w:jc w:val="center"/>
      </w:pPr>
    </w:p>
    <w:p w14:paraId="76A9FDDE" w14:textId="77777777" w:rsidR="00000000" w:rsidRDefault="008F1892">
      <w:pPr>
        <w:pStyle w:val="ConsPlusNormal"/>
        <w:jc w:val="center"/>
      </w:pPr>
    </w:p>
    <w:p w14:paraId="727D2BC0" w14:textId="77777777" w:rsidR="00000000" w:rsidRDefault="008F1892">
      <w:pPr>
        <w:pStyle w:val="ConsPlusNormal"/>
        <w:jc w:val="center"/>
      </w:pPr>
    </w:p>
    <w:p w14:paraId="47045990" w14:textId="77777777" w:rsidR="00000000" w:rsidRDefault="008F1892">
      <w:pPr>
        <w:pStyle w:val="ConsPlusNormal"/>
        <w:jc w:val="center"/>
      </w:pPr>
    </w:p>
    <w:p w14:paraId="0CECCA0C" w14:textId="77777777" w:rsidR="00000000" w:rsidRDefault="008F1892">
      <w:pPr>
        <w:pStyle w:val="ConsPlusNormal"/>
        <w:jc w:val="right"/>
        <w:outlineLvl w:val="0"/>
      </w:pPr>
      <w:r>
        <w:t>Приложение N 2</w:t>
      </w:r>
    </w:p>
    <w:p w14:paraId="730FF4F0" w14:textId="77777777" w:rsidR="00000000" w:rsidRDefault="008F1892">
      <w:pPr>
        <w:pStyle w:val="ConsPlusNormal"/>
        <w:jc w:val="right"/>
      </w:pPr>
      <w:r>
        <w:t>к постанов</w:t>
      </w:r>
      <w:r>
        <w:t>лению Правительства</w:t>
      </w:r>
    </w:p>
    <w:p w14:paraId="46349F70" w14:textId="77777777" w:rsidR="00000000" w:rsidRDefault="008F1892">
      <w:pPr>
        <w:pStyle w:val="ConsPlusNormal"/>
        <w:jc w:val="right"/>
      </w:pPr>
      <w:r>
        <w:t>Российской Федерации</w:t>
      </w:r>
    </w:p>
    <w:p w14:paraId="6BD55617" w14:textId="77777777" w:rsidR="00000000" w:rsidRDefault="008F1892">
      <w:pPr>
        <w:pStyle w:val="ConsPlusNormal"/>
        <w:jc w:val="right"/>
      </w:pPr>
      <w:r>
        <w:t>от 10 марта 2022 г. N 336</w:t>
      </w:r>
    </w:p>
    <w:p w14:paraId="7254985A" w14:textId="77777777" w:rsidR="00000000" w:rsidRDefault="008F1892">
      <w:pPr>
        <w:pStyle w:val="ConsPlusNormal"/>
        <w:jc w:val="center"/>
      </w:pPr>
    </w:p>
    <w:p w14:paraId="3265B965" w14:textId="77777777" w:rsidR="00000000" w:rsidRDefault="008F1892">
      <w:pPr>
        <w:pStyle w:val="ConsPlusTitle"/>
        <w:jc w:val="center"/>
      </w:pPr>
      <w:bookmarkStart w:id="18" w:name="Par204"/>
      <w:bookmarkEnd w:id="18"/>
      <w:r>
        <w:t>ОСОБЕННОСТИ</w:t>
      </w:r>
    </w:p>
    <w:p w14:paraId="0386258C" w14:textId="77777777" w:rsidR="00000000" w:rsidRDefault="008F1892">
      <w:pPr>
        <w:pStyle w:val="ConsPlusTitle"/>
        <w:jc w:val="center"/>
      </w:pPr>
      <w:r>
        <w:lastRenderedPageBreak/>
        <w:t>ОЦЕНКИ СОБЛЮДЕНИЯ ОБЯЗАТЕЛЬНЫХ ТРЕБОВАНИЙ К РОЗНИЧНОЙ</w:t>
      </w:r>
    </w:p>
    <w:p w14:paraId="4C5B14C5" w14:textId="77777777" w:rsidR="00000000" w:rsidRDefault="008F1892">
      <w:pPr>
        <w:pStyle w:val="ConsPlusTitle"/>
        <w:jc w:val="center"/>
      </w:pPr>
      <w:r>
        <w:t>ПРОДАЖЕ АЛКОГОЛЬНОЙ И СПИРТОСОДЕРЖАЩЕЙ ПРОДУКЦИИ</w:t>
      </w:r>
    </w:p>
    <w:p w14:paraId="5D38AA26" w14:textId="77777777" w:rsidR="00000000" w:rsidRDefault="008F1892">
      <w:pPr>
        <w:pStyle w:val="ConsPlusTitle"/>
        <w:jc w:val="center"/>
      </w:pPr>
      <w:r>
        <w:t>(В ТОМ ЧИСЛЕ ПРИ ОКАЗАНИИ УСЛУГ ОБЩЕСТВЕННОГО ПИТАНИЯ)</w:t>
      </w:r>
    </w:p>
    <w:p w14:paraId="61E452D0" w14:textId="77777777" w:rsidR="00000000" w:rsidRDefault="008F189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9857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DBB1" w14:textId="77777777" w:rsidR="00000000" w:rsidRDefault="008F189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DEE2" w14:textId="77777777" w:rsidR="00000000" w:rsidRDefault="008F189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DC45D0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</w:t>
            </w:r>
            <w:r>
              <w:rPr>
                <w:color w:val="392C69"/>
              </w:rPr>
              <w:t>сок изменяющих документов</w:t>
            </w:r>
          </w:p>
          <w:p w14:paraId="2F6F21DE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0B4D" w14:textId="77777777" w:rsidR="00000000" w:rsidRDefault="008F189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05A12A2" w14:textId="77777777" w:rsidR="00000000" w:rsidRDefault="008F1892">
      <w:pPr>
        <w:pStyle w:val="ConsPlusNormal"/>
        <w:ind w:firstLine="540"/>
        <w:jc w:val="both"/>
      </w:pPr>
    </w:p>
    <w:p w14:paraId="2A89C13F" w14:textId="77777777" w:rsidR="00000000" w:rsidRDefault="008F1892">
      <w:pPr>
        <w:pStyle w:val="ConsPlusNormal"/>
        <w:ind w:firstLine="540"/>
        <w:jc w:val="both"/>
      </w:pPr>
      <w:r>
        <w:t>1. Оценка соблюдения обязательных требований к розничной продаже алкогольной и спиртосодержащей продукции (в том числе при оказании услуг общественного питания) осуществляется в рамках регионального государственного контроля (надзора) в области розничной п</w:t>
      </w:r>
      <w:r>
        <w:t>родажи алкогольной и спиртосодержащей продукции посредством:</w:t>
      </w:r>
    </w:p>
    <w:p w14:paraId="01C7530D" w14:textId="77777777" w:rsidR="00000000" w:rsidRDefault="008F1892">
      <w:pPr>
        <w:pStyle w:val="ConsPlusNormal"/>
        <w:spacing w:before="240"/>
        <w:ind w:firstLine="540"/>
        <w:jc w:val="both"/>
      </w:pPr>
      <w:r>
        <w:t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</w:t>
      </w:r>
      <w:r>
        <w:t xml:space="preserve"> со </w:t>
      </w:r>
      <w:hyperlink r:id="rId115" w:history="1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</w:t>
      </w:r>
      <w:r>
        <w:t>исполнения предписания;</w:t>
      </w:r>
    </w:p>
    <w:p w14:paraId="56C9BFEF" w14:textId="77777777" w:rsidR="00000000" w:rsidRDefault="008F1892">
      <w:pPr>
        <w:pStyle w:val="ConsPlusNormal"/>
        <w:spacing w:before="240"/>
        <w:ind w:firstLine="540"/>
        <w:jc w:val="both"/>
      </w:pPr>
      <w:r>
        <w:t>б) выездных обследований в соответствии с настоящим документом;</w:t>
      </w:r>
    </w:p>
    <w:p w14:paraId="14D52618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ar43" w:tooltip="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45" w:tooltip="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" w:history="1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</w:t>
      </w:r>
      <w:r>
        <w:t>уществления государственного контроля (надзора), муниципального контроля";</w:t>
      </w:r>
    </w:p>
    <w:p w14:paraId="50233146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ar59" w:tooltip="по поручению Президента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62" w:tooltip="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" w:history="1">
        <w:r>
          <w:rPr>
            <w:color w:val="0000FF"/>
          </w:rPr>
          <w:t>пятым</w:t>
        </w:r>
      </w:hyperlink>
      <w:r>
        <w:t xml:space="preserve"> и </w:t>
      </w:r>
      <w:hyperlink w:anchor="Par71" w:tooltip="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..." w:history="1">
        <w:r>
          <w:rPr>
            <w:color w:val="0000FF"/>
          </w:rPr>
          <w:t>десятым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14:paraId="71261A00" w14:textId="77777777" w:rsidR="00000000" w:rsidRDefault="008F1892">
      <w:pPr>
        <w:pStyle w:val="ConsPlusNormal"/>
        <w:spacing w:before="240"/>
        <w:ind w:firstLine="540"/>
        <w:jc w:val="both"/>
      </w:pPr>
      <w:bookmarkStart w:id="19" w:name="Par216"/>
      <w:bookmarkEnd w:id="19"/>
      <w:r>
        <w:t>2. В целях оценки с</w:t>
      </w:r>
      <w:r>
        <w:t>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</w:t>
      </w:r>
      <w:r>
        <w:t xml:space="preserve">венных объектов, предусмотренных </w:t>
      </w:r>
      <w:hyperlink r:id="rId116" w:history="1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</w:t>
      </w:r>
      <w:r>
        <w:t>Российской Федерации", на основании плана проведения выездных обследований, который формируется органами, осуществляющими региональный государственный контроль (надзор) в области розничной продажи алкогольной и спиртосодержащей продукции, ежеквартально, не</w:t>
      </w:r>
      <w:r>
        <w:t xml:space="preserve"> позднее 15-го числа месяца, предшествующего планируемому кварталу.</w:t>
      </w:r>
    </w:p>
    <w:p w14:paraId="5DC06E74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3. В целях применения положений </w:t>
      </w:r>
      <w:hyperlink w:anchor="Par216" w:tooltip="2.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пунктом 3 части 1 статьи 16 Федерального закона &quot;О государственном контроле (надзоре) и муниципальном контроле в Российской Федерации&quot;, на основании плана проведения выездных обследований, который форм..." w:history="1">
        <w:r>
          <w:rPr>
            <w:color w:val="0000FF"/>
          </w:rPr>
          <w:t>пункта 2</w:t>
        </w:r>
      </w:hyperlink>
      <w:r>
        <w:t xml:space="preserve"> настоящего документа </w:t>
      </w:r>
      <w:hyperlink r:id="rId117" w:history="1">
        <w:r>
          <w:rPr>
            <w:color w:val="0000FF"/>
          </w:rPr>
          <w:t>критерии</w:t>
        </w:r>
      </w:hyperlink>
      <w:r>
        <w:t xml:space="preserve">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контролю за ал</w:t>
      </w:r>
      <w:r>
        <w:t xml:space="preserve">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</w:t>
      </w:r>
      <w:r>
        <w:lastRenderedPageBreak/>
        <w:t>следующие обстоятельства:</w:t>
      </w:r>
    </w:p>
    <w:p w14:paraId="3A5A4D1B" w14:textId="77777777" w:rsidR="00000000" w:rsidRDefault="008F1892">
      <w:pPr>
        <w:pStyle w:val="ConsPlusNormal"/>
        <w:spacing w:before="240"/>
        <w:ind w:firstLine="540"/>
        <w:jc w:val="both"/>
      </w:pPr>
      <w:r>
        <w:t>а) предшествующие факты нарушения кон</w:t>
      </w:r>
      <w:r>
        <w:t>тролируемыми лицами обязательных требований в области оборота алкогольной и спиртосодержащей продукции;</w:t>
      </w:r>
    </w:p>
    <w:p w14:paraId="354CCD0A" w14:textId="77777777" w:rsidR="00000000" w:rsidRDefault="008F1892">
      <w:pPr>
        <w:pStyle w:val="ConsPlusNormal"/>
        <w:spacing w:before="240"/>
        <w:ind w:firstLine="540"/>
        <w:jc w:val="both"/>
      </w:pPr>
      <w:r>
        <w:t>б) неоднократное поступление жалоб (обращений) на нарушение обязательных требований в области оборота алкогольной и спиртосодержащей продукции;</w:t>
      </w:r>
    </w:p>
    <w:p w14:paraId="5E62D65E" w14:textId="77777777" w:rsidR="00000000" w:rsidRDefault="008F1892">
      <w:pPr>
        <w:pStyle w:val="ConsPlusNormal"/>
        <w:spacing w:before="240"/>
        <w:ind w:firstLine="540"/>
        <w:jc w:val="both"/>
      </w:pPr>
      <w:r>
        <w:t>в) сведе</w:t>
      </w:r>
      <w:r>
        <w:t>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</w:t>
      </w:r>
      <w:r>
        <w:t>одукции.</w:t>
      </w:r>
    </w:p>
    <w:p w14:paraId="10C6B6E8" w14:textId="77777777" w:rsidR="00000000" w:rsidRDefault="008F1892">
      <w:pPr>
        <w:pStyle w:val="ConsPlusNormal"/>
        <w:spacing w:before="240"/>
        <w:ind w:firstLine="540"/>
        <w:jc w:val="both"/>
      </w:pPr>
      <w:bookmarkStart w:id="20" w:name="Par221"/>
      <w:bookmarkEnd w:id="20"/>
      <w:r>
        <w:t xml:space="preserve">4. За исключением случаев, предусмотренных </w:t>
      </w:r>
      <w:hyperlink w:anchor="Par223" w:tooltip="5. В случае если при проведении выездного обследования выявлены признаки нарушения обязательных требований, предусмотренных пунктом 1, подпунктами 1 - 10 и 12 - 15 пункта 2, пунктами 4, 5 и 9 статьи 16 и абзацем девятым пункта 1 статьи 26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, либо нарушения обязательных требований, предусмотренных пунктом 4 насто..." w:history="1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118" w:history="1">
        <w:r>
          <w:rPr>
            <w:color w:val="0000FF"/>
          </w:rPr>
          <w:t>пунктом 10 статьи 16</w:t>
        </w:r>
      </w:hyperlink>
      <w:r>
        <w:t xml:space="preserve"> Феде</w:t>
      </w:r>
      <w:r>
        <w:t>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то составляется акт выездного обследования, который направляе</w:t>
      </w:r>
      <w:r>
        <w:t>тся (вручается)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14:paraId="3263A532" w14:textId="77777777" w:rsidR="00000000" w:rsidRDefault="008F1892">
      <w:pPr>
        <w:pStyle w:val="ConsPlusNormal"/>
        <w:spacing w:before="240"/>
        <w:ind w:firstLine="540"/>
        <w:jc w:val="both"/>
      </w:pPr>
      <w:r>
        <w:t>Если по истечении сро</w:t>
      </w:r>
      <w:r>
        <w:t>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14:paraId="33C52A82" w14:textId="77777777" w:rsidR="00000000" w:rsidRDefault="008F1892">
      <w:pPr>
        <w:pStyle w:val="ConsPlusNormal"/>
        <w:spacing w:before="240"/>
        <w:ind w:firstLine="540"/>
        <w:jc w:val="both"/>
      </w:pPr>
      <w:bookmarkStart w:id="21" w:name="Par223"/>
      <w:bookmarkEnd w:id="21"/>
      <w:r>
        <w:t>5. В случае если при проведении выездного</w:t>
      </w:r>
      <w:r>
        <w:t xml:space="preserve"> обследования выявлены признаки нарушения обязательных требований, предусмотренных </w:t>
      </w:r>
      <w:hyperlink r:id="rId119" w:history="1">
        <w:r>
          <w:rPr>
            <w:color w:val="0000FF"/>
          </w:rPr>
          <w:t>пунктом 1</w:t>
        </w:r>
      </w:hyperlink>
      <w:r>
        <w:t xml:space="preserve">, </w:t>
      </w:r>
      <w:hyperlink r:id="rId120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21" w:history="1">
        <w:r>
          <w:rPr>
            <w:color w:val="0000FF"/>
          </w:rPr>
          <w:t>10</w:t>
        </w:r>
      </w:hyperlink>
      <w:r>
        <w:t xml:space="preserve"> и </w:t>
      </w:r>
      <w:hyperlink r:id="rId122" w:history="1">
        <w:r>
          <w:rPr>
            <w:color w:val="0000FF"/>
          </w:rPr>
          <w:t>12</w:t>
        </w:r>
      </w:hyperlink>
      <w:r>
        <w:t xml:space="preserve"> - </w:t>
      </w:r>
      <w:hyperlink r:id="rId123" w:history="1">
        <w:r>
          <w:rPr>
            <w:color w:val="0000FF"/>
          </w:rPr>
          <w:t>15 пункта 2</w:t>
        </w:r>
      </w:hyperlink>
      <w:r>
        <w:t xml:space="preserve">, </w:t>
      </w:r>
      <w:hyperlink r:id="rId124" w:history="1">
        <w:r>
          <w:rPr>
            <w:color w:val="0000FF"/>
          </w:rPr>
          <w:t>пунктами 4</w:t>
        </w:r>
      </w:hyperlink>
      <w:r>
        <w:t xml:space="preserve">, </w:t>
      </w:r>
      <w:hyperlink r:id="rId125" w:history="1">
        <w:r>
          <w:rPr>
            <w:color w:val="0000FF"/>
          </w:rPr>
          <w:t>5</w:t>
        </w:r>
      </w:hyperlink>
      <w:r>
        <w:t xml:space="preserve"> и </w:t>
      </w:r>
      <w:hyperlink r:id="rId126" w:history="1">
        <w:r>
          <w:rPr>
            <w:color w:val="0000FF"/>
          </w:rPr>
          <w:t>9 статьи 16</w:t>
        </w:r>
      </w:hyperlink>
      <w:r>
        <w:t xml:space="preserve"> и </w:t>
      </w:r>
      <w:hyperlink r:id="rId127" w:history="1">
        <w:r>
          <w:rPr>
            <w:color w:val="0000FF"/>
          </w:rPr>
          <w:t>абзацем девятым пункта 1 статьи 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r>
        <w:t xml:space="preserve">) алкогольной продукции", либо нарушения обязательных требований, предусмотренных </w:t>
      </w:r>
      <w:hyperlink w:anchor="Par221" w:tooltip="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пунктом 10 статьи 16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, то составляется акт выездного обследования, который направляется (вручается) контролируемому лицу, и выдается предписан..." w:history="1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лица за предшествующие 6 календарных месяцев выявлялись аналогичные нарушения обяз</w:t>
      </w:r>
      <w:r>
        <w:t>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 В указанном случае принятие решения о проведении контрольной закупки ил</w:t>
      </w:r>
      <w:r>
        <w:t>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</w:t>
      </w:r>
      <w:r>
        <w:t xml:space="preserve"> со дня их завершения.</w:t>
      </w:r>
    </w:p>
    <w:p w14:paraId="2DFC91AC" w14:textId="77777777" w:rsidR="00000000" w:rsidRDefault="008F1892">
      <w:pPr>
        <w:pStyle w:val="ConsPlusNormal"/>
        <w:spacing w:before="24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ar221" w:tooltip="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пунктом 10 статьи 16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, то составляется акт выездного обследования, который направляется (вручается) контролируемому лицу, и выдается предписан..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223" w:tooltip="5. В случае если при проведении выездного обследования выявлены признаки нарушения обязательных требований, предусмотренных пунктом 1, подпунктами 1 - 10 и 12 - 15 пункта 2, пунктами 4, 5 и 9 статьи 16 и абзацем девятым пункта 1 статьи 26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, либо нарушения обязательных требований, предусмотренных пунктом 4 насто..." w:history="1">
        <w:r>
          <w:rPr>
            <w:color w:val="0000FF"/>
          </w:rPr>
          <w:t>5</w:t>
        </w:r>
      </w:hyperlink>
      <w:r>
        <w:t xml:space="preserve"> настоящего документа, проводится кон</w:t>
      </w:r>
      <w:r>
        <w:t xml:space="preserve">трольное (надзорное) мероприятие в соответствии с </w:t>
      </w:r>
      <w:hyperlink w:anchor="Par223" w:tooltip="5. В случае если при проведении выездного обследования выявлены признаки нарушения обязательных требований, предусмотренных пунктом 1, подпунктами 1 - 10 и 12 - 15 пункта 2, пунктами 4, 5 и 9 статьи 16 и абзацем девятым пункта 1 статьи 26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, либо нарушения обязательных требований, предусмотренных пунктом 4 насто..." w:history="1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14:paraId="4D6D4229" w14:textId="77777777" w:rsidR="00000000" w:rsidRDefault="008F1892">
      <w:pPr>
        <w:pStyle w:val="ConsPlusNormal"/>
        <w:jc w:val="both"/>
      </w:pPr>
    </w:p>
    <w:p w14:paraId="738FEE17" w14:textId="77777777" w:rsidR="00000000" w:rsidRDefault="008F1892">
      <w:pPr>
        <w:pStyle w:val="ConsPlusNormal"/>
        <w:jc w:val="both"/>
      </w:pPr>
    </w:p>
    <w:p w14:paraId="73ADE855" w14:textId="77777777" w:rsidR="008F1892" w:rsidRDefault="008F1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F1892">
      <w:headerReference w:type="default" r:id="rId128"/>
      <w:footerReference w:type="default" r:id="rId1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2861" w14:textId="77777777" w:rsidR="008F1892" w:rsidRDefault="008F1892">
      <w:pPr>
        <w:spacing w:after="0" w:line="240" w:lineRule="auto"/>
      </w:pPr>
      <w:r>
        <w:separator/>
      </w:r>
    </w:p>
  </w:endnote>
  <w:endnote w:type="continuationSeparator" w:id="0">
    <w:p w14:paraId="2D05917E" w14:textId="77777777" w:rsidR="008F1892" w:rsidRDefault="008F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F035" w14:textId="77777777" w:rsidR="00000000" w:rsidRDefault="008F18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39B2AF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08FAA4" w14:textId="77777777" w:rsidR="00000000" w:rsidRDefault="008F189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8465A2" w14:textId="77777777" w:rsidR="00000000" w:rsidRDefault="008F189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3BBBAA" w14:textId="77777777" w:rsidR="00000000" w:rsidRDefault="008F189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54F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4F0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54F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4F0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2CD41FE" w14:textId="77777777" w:rsidR="00000000" w:rsidRDefault="008F18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70E8" w14:textId="77777777" w:rsidR="008F1892" w:rsidRDefault="008F1892">
      <w:pPr>
        <w:spacing w:after="0" w:line="240" w:lineRule="auto"/>
      </w:pPr>
      <w:r>
        <w:separator/>
      </w:r>
    </w:p>
  </w:footnote>
  <w:footnote w:type="continuationSeparator" w:id="0">
    <w:p w14:paraId="7F4DEE18" w14:textId="77777777" w:rsidR="008F1892" w:rsidRDefault="008F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5D6B4C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71F232" w14:textId="77777777" w:rsidR="00000000" w:rsidRDefault="008F189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</w:t>
          </w:r>
          <w:r>
            <w:rPr>
              <w:rFonts w:ascii="Tahoma" w:hAnsi="Tahoma" w:cs="Tahoma"/>
              <w:sz w:val="16"/>
              <w:szCs w:val="16"/>
            </w:rPr>
            <w:br/>
            <w:t>(ред. от 29.02.2024)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организации и осуществления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651B58" w14:textId="77777777" w:rsidR="00000000" w:rsidRDefault="008F189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</w:t>
          </w:r>
          <w:r>
            <w:rPr>
              <w:rFonts w:ascii="Tahoma" w:hAnsi="Tahoma" w:cs="Tahoma"/>
              <w:sz w:val="18"/>
              <w:szCs w:val="18"/>
            </w:rPr>
            <w:t xml:space="preserve">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26.04.2024</w:t>
          </w:r>
        </w:p>
      </w:tc>
    </w:tr>
  </w:tbl>
  <w:p w14:paraId="18E1AD14" w14:textId="77777777" w:rsidR="00000000" w:rsidRDefault="008F18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4B9A4FF" w14:textId="77777777" w:rsidR="00000000" w:rsidRDefault="008F189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0B"/>
    <w:rsid w:val="00354F0B"/>
    <w:rsid w:val="008F1892"/>
    <w:rsid w:val="00E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6F552"/>
  <w14:defaultImageDpi w14:val="0"/>
  <w15:docId w15:val="{6E630C44-7471-434F-B2D7-F67DDD50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4999&amp;date=26.04.2024&amp;dst=100103&amp;field=134" TargetMode="External"/><Relationship Id="rId117" Type="http://schemas.openxmlformats.org/officeDocument/2006/relationships/hyperlink" Target="https://login.consultant.ru/link/?req=doc&amp;base=LAW&amp;n=464338&amp;date=26.04.2024&amp;dst=100012&amp;field=134" TargetMode="External"/><Relationship Id="rId21" Type="http://schemas.openxmlformats.org/officeDocument/2006/relationships/hyperlink" Target="https://login.consultant.ru/link/?req=doc&amp;base=LAW&amp;n=464209&amp;date=26.04.2024&amp;dst=100027&amp;field=134" TargetMode="External"/><Relationship Id="rId42" Type="http://schemas.openxmlformats.org/officeDocument/2006/relationships/hyperlink" Target="https://login.consultant.ru/link/?req=doc&amp;base=LAW&amp;n=472540&amp;date=26.04.2024&amp;dst=100026&amp;field=134" TargetMode="External"/><Relationship Id="rId47" Type="http://schemas.openxmlformats.org/officeDocument/2006/relationships/hyperlink" Target="https://login.consultant.ru/link/?req=doc&amp;base=LAW&amp;n=468637&amp;date=26.04.2024&amp;dst=100005&amp;field=134" TargetMode="External"/><Relationship Id="rId63" Type="http://schemas.openxmlformats.org/officeDocument/2006/relationships/hyperlink" Target="https://login.consultant.ru/link/?req=doc&amp;base=LAW&amp;n=465728&amp;date=26.04.2024&amp;dst=100481&amp;field=134" TargetMode="External"/><Relationship Id="rId68" Type="http://schemas.openxmlformats.org/officeDocument/2006/relationships/hyperlink" Target="https://login.consultant.ru/link/?req=doc&amp;base=LAW&amp;n=442406&amp;date=26.04.2024&amp;dst=100149&amp;field=134" TargetMode="External"/><Relationship Id="rId84" Type="http://schemas.openxmlformats.org/officeDocument/2006/relationships/hyperlink" Target="https://login.consultant.ru/link/?req=doc&amp;base=LAW&amp;n=442296&amp;date=26.04.2024&amp;dst=100790&amp;field=134" TargetMode="External"/><Relationship Id="rId89" Type="http://schemas.openxmlformats.org/officeDocument/2006/relationships/hyperlink" Target="https://login.consultant.ru/link/?req=doc&amp;base=LAW&amp;n=463473&amp;date=26.04.2024&amp;dst=100013&amp;field=134" TargetMode="External"/><Relationship Id="rId112" Type="http://schemas.openxmlformats.org/officeDocument/2006/relationships/hyperlink" Target="https://login.consultant.ru/link/?req=doc&amp;base=LAW&amp;n=454938&amp;date=26.04.2024&amp;dst=100335&amp;field=134" TargetMode="External"/><Relationship Id="rId16" Type="http://schemas.openxmlformats.org/officeDocument/2006/relationships/hyperlink" Target="https://login.consultant.ru/link/?req=doc&amp;base=LAW&amp;n=442296&amp;date=26.04.2024&amp;dst=100773&amp;field=134" TargetMode="External"/><Relationship Id="rId107" Type="http://schemas.openxmlformats.org/officeDocument/2006/relationships/hyperlink" Target="https://login.consultant.ru/link/?req=doc&amp;base=LAW&amp;n=454938&amp;date=26.04.2024&amp;dst=37&amp;field=134" TargetMode="External"/><Relationship Id="rId11" Type="http://schemas.openxmlformats.org/officeDocument/2006/relationships/hyperlink" Target="https://login.consultant.ru/link/?req=doc&amp;base=LAW&amp;n=425871&amp;date=26.04.2024&amp;dst=100005&amp;field=134" TargetMode="External"/><Relationship Id="rId32" Type="http://schemas.openxmlformats.org/officeDocument/2006/relationships/hyperlink" Target="https://login.consultant.ru/link/?req=doc&amp;base=LAW&amp;n=464560&amp;date=26.04.2024&amp;dst=100005&amp;field=134" TargetMode="External"/><Relationship Id="rId37" Type="http://schemas.openxmlformats.org/officeDocument/2006/relationships/hyperlink" Target="https://login.consultant.ru/link/?req=doc&amp;base=LAW&amp;n=465728&amp;date=26.04.2024&amp;dst=101254&amp;field=134" TargetMode="External"/><Relationship Id="rId53" Type="http://schemas.openxmlformats.org/officeDocument/2006/relationships/hyperlink" Target="https://login.consultant.ru/link/?req=doc&amp;base=LAW&amp;n=442406&amp;date=26.04.2024&amp;dst=100145&amp;field=134" TargetMode="External"/><Relationship Id="rId58" Type="http://schemas.openxmlformats.org/officeDocument/2006/relationships/hyperlink" Target="https://login.consultant.ru/link/?req=doc&amp;base=LAW&amp;n=465728&amp;date=26.04.2024&amp;dst=100422&amp;field=134" TargetMode="External"/><Relationship Id="rId74" Type="http://schemas.openxmlformats.org/officeDocument/2006/relationships/hyperlink" Target="https://login.consultant.ru/link/?req=doc&amp;base=LAW&amp;n=465728&amp;date=26.04.2024&amp;dst=101141&amp;field=134" TargetMode="External"/><Relationship Id="rId79" Type="http://schemas.openxmlformats.org/officeDocument/2006/relationships/hyperlink" Target="https://login.consultant.ru/link/?req=doc&amp;base=LAW&amp;n=442296&amp;date=26.04.2024&amp;dst=100787&amp;field=134" TargetMode="External"/><Relationship Id="rId102" Type="http://schemas.openxmlformats.org/officeDocument/2006/relationships/hyperlink" Target="https://login.consultant.ru/link/?req=doc&amp;base=LAW&amp;n=459582&amp;date=26.04.2024&amp;dst=100012&amp;field=134" TargetMode="External"/><Relationship Id="rId123" Type="http://schemas.openxmlformats.org/officeDocument/2006/relationships/hyperlink" Target="https://login.consultant.ru/link/?req=doc&amp;base=LAW&amp;n=469905&amp;date=26.04.2024&amp;dst=100843&amp;field=134" TargetMode="External"/><Relationship Id="rId128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388492&amp;date=26.04.2024&amp;dst=100011&amp;field=134" TargetMode="External"/><Relationship Id="rId95" Type="http://schemas.openxmlformats.org/officeDocument/2006/relationships/hyperlink" Target="https://login.consultant.ru/link/?req=doc&amp;base=LAW&amp;n=442296&amp;date=26.04.2024&amp;dst=100792&amp;field=134" TargetMode="External"/><Relationship Id="rId19" Type="http://schemas.openxmlformats.org/officeDocument/2006/relationships/hyperlink" Target="https://login.consultant.ru/link/?req=doc&amp;base=LAW&amp;n=459582&amp;date=26.04.2024&amp;dst=100005&amp;field=134" TargetMode="External"/><Relationship Id="rId14" Type="http://schemas.openxmlformats.org/officeDocument/2006/relationships/hyperlink" Target="https://login.consultant.ru/link/?req=doc&amp;base=LAW&amp;n=436443&amp;date=26.04.2024&amp;dst=100005&amp;field=134" TargetMode="External"/><Relationship Id="rId22" Type="http://schemas.openxmlformats.org/officeDocument/2006/relationships/hyperlink" Target="https://login.consultant.ru/link/?req=doc&amp;base=LAW&amp;n=464560&amp;date=26.04.2024&amp;dst=100005&amp;field=134" TargetMode="External"/><Relationship Id="rId27" Type="http://schemas.openxmlformats.org/officeDocument/2006/relationships/hyperlink" Target="https://login.consultant.ru/link/?req=doc&amp;base=LAW&amp;n=472540&amp;date=26.04.2024&amp;dst=100019&amp;field=134" TargetMode="External"/><Relationship Id="rId30" Type="http://schemas.openxmlformats.org/officeDocument/2006/relationships/hyperlink" Target="https://login.consultant.ru/link/?req=doc&amp;base=LAW&amp;n=472540&amp;date=26.04.2024&amp;dst=100021&amp;field=134" TargetMode="External"/><Relationship Id="rId35" Type="http://schemas.openxmlformats.org/officeDocument/2006/relationships/hyperlink" Target="https://login.consultant.ru/link/?req=doc&amp;base=LAW&amp;n=442296&amp;date=26.04.2024&amp;dst=100775&amp;field=134" TargetMode="External"/><Relationship Id="rId43" Type="http://schemas.openxmlformats.org/officeDocument/2006/relationships/hyperlink" Target="https://login.consultant.ru/link/?req=doc&amp;base=LAW&amp;n=454999&amp;date=26.04.2024&amp;dst=317&amp;field=134" TargetMode="External"/><Relationship Id="rId48" Type="http://schemas.openxmlformats.org/officeDocument/2006/relationships/hyperlink" Target="https://login.consultant.ru/link/?req=doc&amp;base=LAW&amp;n=470718&amp;date=26.04.2024&amp;dst=100368&amp;field=134" TargetMode="External"/><Relationship Id="rId56" Type="http://schemas.openxmlformats.org/officeDocument/2006/relationships/hyperlink" Target="https://login.consultant.ru/link/?req=doc&amp;base=LAW&amp;n=465728&amp;date=26.04.2024&amp;dst=100999&amp;field=134" TargetMode="External"/><Relationship Id="rId64" Type="http://schemas.openxmlformats.org/officeDocument/2006/relationships/hyperlink" Target="https://login.consultant.ru/link/?req=doc&amp;base=LAW&amp;n=454999&amp;date=26.04.2024&amp;dst=383&amp;field=134" TargetMode="External"/><Relationship Id="rId69" Type="http://schemas.openxmlformats.org/officeDocument/2006/relationships/hyperlink" Target="https://login.consultant.ru/link/?req=doc&amp;base=LAW&amp;n=465728&amp;date=26.04.2024&amp;dst=101041&amp;field=134" TargetMode="External"/><Relationship Id="rId77" Type="http://schemas.openxmlformats.org/officeDocument/2006/relationships/hyperlink" Target="https://login.consultant.ru/link/?req=doc&amp;base=LAW&amp;n=454999&amp;date=26.04.2024&amp;dst=100103&amp;field=134" TargetMode="External"/><Relationship Id="rId100" Type="http://schemas.openxmlformats.org/officeDocument/2006/relationships/hyperlink" Target="https://login.consultant.ru/link/?req=doc&amp;base=LAW&amp;n=459582&amp;date=26.04.2024&amp;dst=100011&amp;field=134" TargetMode="External"/><Relationship Id="rId105" Type="http://schemas.openxmlformats.org/officeDocument/2006/relationships/hyperlink" Target="https://login.consultant.ru/link/?req=doc&amp;base=LAW&amp;n=454938&amp;date=26.04.2024&amp;dst=56&amp;field=134" TargetMode="External"/><Relationship Id="rId113" Type="http://schemas.openxmlformats.org/officeDocument/2006/relationships/hyperlink" Target="https://login.consultant.ru/link/?req=doc&amp;base=LAW&amp;n=454235&amp;date=26.04.2024&amp;dst=114&amp;field=134" TargetMode="External"/><Relationship Id="rId118" Type="http://schemas.openxmlformats.org/officeDocument/2006/relationships/hyperlink" Target="https://login.consultant.ru/link/?req=doc&amp;base=LAW&amp;n=469905&amp;date=26.04.2024&amp;dst=100962&amp;field=134" TargetMode="External"/><Relationship Id="rId126" Type="http://schemas.openxmlformats.org/officeDocument/2006/relationships/hyperlink" Target="https://login.consultant.ru/link/?req=doc&amp;base=LAW&amp;n=469905&amp;date=26.04.2024&amp;dst=10087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70718&amp;date=26.04.2024&amp;dst=453&amp;field=134" TargetMode="External"/><Relationship Id="rId72" Type="http://schemas.openxmlformats.org/officeDocument/2006/relationships/hyperlink" Target="https://login.consultant.ru/link/?req=doc&amp;base=LAW&amp;n=473286&amp;date=26.04.2024&amp;dst=101424&amp;field=134" TargetMode="External"/><Relationship Id="rId80" Type="http://schemas.openxmlformats.org/officeDocument/2006/relationships/hyperlink" Target="https://login.consultant.ru/link/?req=doc&amp;base=LAW&amp;n=454999&amp;date=26.04.2024" TargetMode="External"/><Relationship Id="rId85" Type="http://schemas.openxmlformats.org/officeDocument/2006/relationships/hyperlink" Target="https://login.consultant.ru/link/?req=doc&amp;base=LAW&amp;n=463473&amp;date=26.04.2024&amp;dst=100009&amp;field=134" TargetMode="External"/><Relationship Id="rId93" Type="http://schemas.openxmlformats.org/officeDocument/2006/relationships/hyperlink" Target="https://login.consultant.ru/link/?req=doc&amp;base=LAW&amp;n=428050&amp;date=26.04.2024&amp;dst=100009&amp;field=134" TargetMode="External"/><Relationship Id="rId98" Type="http://schemas.openxmlformats.org/officeDocument/2006/relationships/hyperlink" Target="https://login.consultant.ru/link/?req=doc&amp;base=LAW&amp;n=458955&amp;date=26.04.2024&amp;dst=100010&amp;field=134" TargetMode="External"/><Relationship Id="rId121" Type="http://schemas.openxmlformats.org/officeDocument/2006/relationships/hyperlink" Target="https://login.consultant.ru/link/?req=doc&amp;base=LAW&amp;n=469905&amp;date=26.04.2024&amp;dst=100832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28050&amp;date=26.04.2024&amp;dst=100005&amp;field=134" TargetMode="External"/><Relationship Id="rId17" Type="http://schemas.openxmlformats.org/officeDocument/2006/relationships/hyperlink" Target="https://login.consultant.ru/link/?req=doc&amp;base=LAW&amp;n=450066&amp;date=26.04.2024&amp;dst=100005&amp;field=134" TargetMode="External"/><Relationship Id="rId25" Type="http://schemas.openxmlformats.org/officeDocument/2006/relationships/hyperlink" Target="https://login.consultant.ru/link/?req=doc&amp;base=LAW&amp;n=465728&amp;date=26.04.2024&amp;dst=100664&amp;field=134" TargetMode="External"/><Relationship Id="rId33" Type="http://schemas.openxmlformats.org/officeDocument/2006/relationships/hyperlink" Target="https://login.consultant.ru/link/?req=doc&amp;base=LAW&amp;n=436443&amp;date=26.04.2024&amp;dst=100012&amp;field=134" TargetMode="External"/><Relationship Id="rId38" Type="http://schemas.openxmlformats.org/officeDocument/2006/relationships/hyperlink" Target="https://login.consultant.ru/link/?req=doc&amp;base=LAW&amp;n=431124&amp;date=26.04.2024&amp;dst=100005&amp;field=134" TargetMode="External"/><Relationship Id="rId46" Type="http://schemas.openxmlformats.org/officeDocument/2006/relationships/hyperlink" Target="https://login.consultant.ru/link/?req=doc&amp;base=LAW&amp;n=425871&amp;date=26.04.2024&amp;dst=100005&amp;field=134" TargetMode="External"/><Relationship Id="rId59" Type="http://schemas.openxmlformats.org/officeDocument/2006/relationships/hyperlink" Target="https://login.consultant.ru/link/?req=doc&amp;base=LAW&amp;n=442296&amp;date=26.04.2024&amp;dst=100779&amp;field=134" TargetMode="External"/><Relationship Id="rId67" Type="http://schemas.openxmlformats.org/officeDocument/2006/relationships/hyperlink" Target="https://login.consultant.ru/link/?req=doc&amp;base=LAW&amp;n=472540&amp;date=26.04.2024&amp;dst=100032&amp;field=134" TargetMode="External"/><Relationship Id="rId103" Type="http://schemas.openxmlformats.org/officeDocument/2006/relationships/hyperlink" Target="https://login.consultant.ru/link/?req=doc&amp;base=LAW&amp;n=465728&amp;date=26.04.2024&amp;dst=100248&amp;field=134" TargetMode="External"/><Relationship Id="rId108" Type="http://schemas.openxmlformats.org/officeDocument/2006/relationships/hyperlink" Target="https://login.consultant.ru/link/?req=doc&amp;base=LAW&amp;n=454938&amp;date=26.04.2024&amp;dst=18&amp;field=134" TargetMode="External"/><Relationship Id="rId116" Type="http://schemas.openxmlformats.org/officeDocument/2006/relationships/hyperlink" Target="https://login.consultant.ru/link/?req=doc&amp;base=LAW&amp;n=465728&amp;date=26.04.2024&amp;dst=101116&amp;field=134" TargetMode="External"/><Relationship Id="rId124" Type="http://schemas.openxmlformats.org/officeDocument/2006/relationships/hyperlink" Target="https://login.consultant.ru/link/?req=doc&amp;base=LAW&amp;n=469905&amp;date=26.04.2024&amp;dst=941&amp;field=134" TargetMode="External"/><Relationship Id="rId129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463473&amp;date=26.04.2024&amp;dst=100005&amp;field=134" TargetMode="External"/><Relationship Id="rId41" Type="http://schemas.openxmlformats.org/officeDocument/2006/relationships/hyperlink" Target="https://login.consultant.ru/link/?req=doc&amp;base=LAW&amp;n=472540&amp;date=26.04.2024&amp;dst=100023&amp;field=134" TargetMode="External"/><Relationship Id="rId54" Type="http://schemas.openxmlformats.org/officeDocument/2006/relationships/hyperlink" Target="https://login.consultant.ru/link/?req=doc&amp;base=LAW&amp;n=442296&amp;date=26.04.2024&amp;dst=100778&amp;field=134" TargetMode="External"/><Relationship Id="rId62" Type="http://schemas.openxmlformats.org/officeDocument/2006/relationships/hyperlink" Target="https://login.consultant.ru/link/?req=doc&amp;base=LAW&amp;n=465728&amp;date=26.04.2024&amp;dst=101001&amp;field=134" TargetMode="External"/><Relationship Id="rId70" Type="http://schemas.openxmlformats.org/officeDocument/2006/relationships/hyperlink" Target="https://login.consultant.ru/link/?req=doc&amp;base=LAW&amp;n=472540&amp;date=26.04.2024&amp;dst=100034&amp;field=134" TargetMode="External"/><Relationship Id="rId75" Type="http://schemas.openxmlformats.org/officeDocument/2006/relationships/hyperlink" Target="https://login.consultant.ru/link/?req=doc&amp;base=LAW&amp;n=442406&amp;date=26.04.2024&amp;dst=100153&amp;field=134" TargetMode="External"/><Relationship Id="rId83" Type="http://schemas.openxmlformats.org/officeDocument/2006/relationships/hyperlink" Target="https://login.consultant.ru/link/?req=doc&amp;base=LAW&amp;n=428050&amp;date=26.04.2024&amp;dst=100005&amp;field=134" TargetMode="External"/><Relationship Id="rId88" Type="http://schemas.openxmlformats.org/officeDocument/2006/relationships/hyperlink" Target="https://login.consultant.ru/link/?req=doc&amp;base=LAW&amp;n=463473&amp;date=26.04.2024&amp;dst=100011&amp;field=134" TargetMode="External"/><Relationship Id="rId91" Type="http://schemas.openxmlformats.org/officeDocument/2006/relationships/hyperlink" Target="https://login.consultant.ru/link/?req=doc&amp;base=LAW&amp;n=442296&amp;date=26.04.2024&amp;dst=100791&amp;field=134" TargetMode="External"/><Relationship Id="rId96" Type="http://schemas.openxmlformats.org/officeDocument/2006/relationships/hyperlink" Target="https://login.consultant.ru/link/?req=doc&amp;base=LAW&amp;n=442296&amp;date=26.04.2024&amp;dst=100801&amp;field=134" TargetMode="External"/><Relationship Id="rId111" Type="http://schemas.openxmlformats.org/officeDocument/2006/relationships/hyperlink" Target="https://login.consultant.ru/link/?req=doc&amp;base=LAW&amp;n=454938&amp;date=26.04.2024&amp;dst=3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39223&amp;date=26.04.2024&amp;dst=100009&amp;field=134" TargetMode="External"/><Relationship Id="rId23" Type="http://schemas.openxmlformats.org/officeDocument/2006/relationships/hyperlink" Target="https://login.consultant.ru/link/?req=doc&amp;base=LAW&amp;n=468637&amp;date=26.04.2024&amp;dst=100005&amp;field=134" TargetMode="External"/><Relationship Id="rId28" Type="http://schemas.openxmlformats.org/officeDocument/2006/relationships/hyperlink" Target="https://login.consultant.ru/link/?req=doc&amp;base=LAW&amp;n=465728&amp;date=26.04.2024&amp;dst=100728&amp;field=134" TargetMode="External"/><Relationship Id="rId36" Type="http://schemas.openxmlformats.org/officeDocument/2006/relationships/hyperlink" Target="https://login.consultant.ru/link/?req=doc&amp;base=LAW&amp;n=442406&amp;date=26.04.2024&amp;dst=100142&amp;field=134" TargetMode="External"/><Relationship Id="rId49" Type="http://schemas.openxmlformats.org/officeDocument/2006/relationships/hyperlink" Target="https://login.consultant.ru/link/?req=doc&amp;base=LAW&amp;n=470718&amp;date=26.04.2024&amp;dst=444&amp;field=134" TargetMode="External"/><Relationship Id="rId57" Type="http://schemas.openxmlformats.org/officeDocument/2006/relationships/hyperlink" Target="https://login.consultant.ru/link/?req=doc&amp;base=LAW&amp;n=454999&amp;date=26.04.2024&amp;dst=260&amp;field=134" TargetMode="External"/><Relationship Id="rId106" Type="http://schemas.openxmlformats.org/officeDocument/2006/relationships/hyperlink" Target="https://login.consultant.ru/link/?req=doc&amp;base=LAW&amp;n=454938&amp;date=26.04.2024&amp;dst=58&amp;field=134" TargetMode="External"/><Relationship Id="rId114" Type="http://schemas.openxmlformats.org/officeDocument/2006/relationships/hyperlink" Target="https://login.consultant.ru/link/?req=doc&amp;base=LAW&amp;n=459582&amp;date=26.04.2024&amp;dst=100012&amp;field=134" TargetMode="External"/><Relationship Id="rId119" Type="http://schemas.openxmlformats.org/officeDocument/2006/relationships/hyperlink" Target="https://login.consultant.ru/link/?req=doc&amp;base=LAW&amp;n=469905&amp;date=26.04.2024&amp;dst=1386&amp;field=134" TargetMode="External"/><Relationship Id="rId127" Type="http://schemas.openxmlformats.org/officeDocument/2006/relationships/hyperlink" Target="https://login.consultant.ru/link/?req=doc&amp;base=LAW&amp;n=469905&amp;date=26.04.2024&amp;dst=1663&amp;field=134" TargetMode="External"/><Relationship Id="rId10" Type="http://schemas.openxmlformats.org/officeDocument/2006/relationships/hyperlink" Target="https://login.consultant.ru/link/?req=doc&amp;base=LAW&amp;n=442406&amp;date=26.04.2024&amp;dst=100138&amp;field=134" TargetMode="External"/><Relationship Id="rId31" Type="http://schemas.openxmlformats.org/officeDocument/2006/relationships/hyperlink" Target="https://login.consultant.ru/link/?req=doc&amp;base=LAW&amp;n=436443&amp;date=26.04.2024&amp;dst=100011&amp;field=134" TargetMode="External"/><Relationship Id="rId44" Type="http://schemas.openxmlformats.org/officeDocument/2006/relationships/hyperlink" Target="https://login.consultant.ru/link/?req=doc&amp;base=LAW&amp;n=472540&amp;date=26.04.2024&amp;dst=100027&amp;field=134" TargetMode="External"/><Relationship Id="rId52" Type="http://schemas.openxmlformats.org/officeDocument/2006/relationships/hyperlink" Target="https://login.consultant.ru/link/?req=doc&amp;base=LAW&amp;n=474036&amp;date=26.04.2024&amp;dst=74&amp;field=134" TargetMode="External"/><Relationship Id="rId60" Type="http://schemas.openxmlformats.org/officeDocument/2006/relationships/hyperlink" Target="https://login.consultant.ru/link/?req=doc&amp;base=LAW&amp;n=456455&amp;date=26.04.2024&amp;dst=100173&amp;field=134" TargetMode="External"/><Relationship Id="rId65" Type="http://schemas.openxmlformats.org/officeDocument/2006/relationships/hyperlink" Target="https://login.consultant.ru/link/?req=doc&amp;base=LAW&amp;n=472540&amp;date=26.04.2024&amp;dst=100029&amp;field=134" TargetMode="External"/><Relationship Id="rId73" Type="http://schemas.openxmlformats.org/officeDocument/2006/relationships/hyperlink" Target="https://login.consultant.ru/link/?req=doc&amp;base=LAW&amp;n=472540&amp;date=26.04.2024&amp;dst=100035&amp;field=134" TargetMode="External"/><Relationship Id="rId78" Type="http://schemas.openxmlformats.org/officeDocument/2006/relationships/hyperlink" Target="https://login.consultant.ru/link/?req=doc&amp;base=LAW&amp;n=436443&amp;date=26.04.2024&amp;dst=100015&amp;field=134" TargetMode="External"/><Relationship Id="rId81" Type="http://schemas.openxmlformats.org/officeDocument/2006/relationships/hyperlink" Target="https://login.consultant.ru/link/?req=doc&amp;base=LAW&amp;n=436443&amp;date=26.04.2024&amp;dst=100016&amp;field=134" TargetMode="External"/><Relationship Id="rId86" Type="http://schemas.openxmlformats.org/officeDocument/2006/relationships/hyperlink" Target="https://login.consultant.ru/link/?req=doc&amp;base=LAW&amp;n=463473&amp;date=26.04.2024&amp;dst=100010&amp;field=134" TargetMode="External"/><Relationship Id="rId94" Type="http://schemas.openxmlformats.org/officeDocument/2006/relationships/hyperlink" Target="https://login.consultant.ru/link/?req=doc&amp;base=LAW&amp;n=465728&amp;date=26.04.2024" TargetMode="External"/><Relationship Id="rId99" Type="http://schemas.openxmlformats.org/officeDocument/2006/relationships/hyperlink" Target="https://login.consultant.ru/link/?req=doc&amp;base=LAW&amp;n=459582&amp;date=26.04.2024&amp;dst=100009&amp;field=134" TargetMode="External"/><Relationship Id="rId101" Type="http://schemas.openxmlformats.org/officeDocument/2006/relationships/hyperlink" Target="https://login.consultant.ru/link/?req=doc&amp;base=LAW&amp;n=471322&amp;date=26.04.2024&amp;dst=100005&amp;field=134" TargetMode="External"/><Relationship Id="rId122" Type="http://schemas.openxmlformats.org/officeDocument/2006/relationships/hyperlink" Target="https://login.consultant.ru/link/?req=doc&amp;base=LAW&amp;n=469905&amp;date=26.04.2024&amp;dst=1388&amp;field=134" TargetMode="External"/><Relationship Id="rId13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2540&amp;date=26.04.2024&amp;dst=100018&amp;field=134" TargetMode="External"/><Relationship Id="rId13" Type="http://schemas.openxmlformats.org/officeDocument/2006/relationships/hyperlink" Target="https://login.consultant.ru/link/?req=doc&amp;base=LAW&amp;n=431124&amp;date=26.04.2024&amp;dst=100005&amp;field=134" TargetMode="External"/><Relationship Id="rId18" Type="http://schemas.openxmlformats.org/officeDocument/2006/relationships/hyperlink" Target="https://login.consultant.ru/link/?req=doc&amp;base=LAW&amp;n=458955&amp;date=26.04.2024&amp;dst=100010&amp;field=134" TargetMode="External"/><Relationship Id="rId39" Type="http://schemas.openxmlformats.org/officeDocument/2006/relationships/hyperlink" Target="https://login.consultant.ru/link/?req=doc&amp;base=LAW&amp;n=439223&amp;date=26.04.2024&amp;dst=100009&amp;field=134" TargetMode="External"/><Relationship Id="rId109" Type="http://schemas.openxmlformats.org/officeDocument/2006/relationships/hyperlink" Target="https://login.consultant.ru/link/?req=doc&amp;base=LAW&amp;n=454938&amp;date=26.04.2024&amp;dst=100358&amp;field=134" TargetMode="External"/><Relationship Id="rId34" Type="http://schemas.openxmlformats.org/officeDocument/2006/relationships/hyperlink" Target="https://login.consultant.ru/link/?req=doc&amp;base=LAW&amp;n=442406&amp;date=26.04.2024&amp;dst=100141&amp;field=134" TargetMode="External"/><Relationship Id="rId50" Type="http://schemas.openxmlformats.org/officeDocument/2006/relationships/hyperlink" Target="https://login.consultant.ru/link/?req=doc&amp;base=LAW&amp;n=470718&amp;date=26.04.2024&amp;dst=100329&amp;field=134" TargetMode="External"/><Relationship Id="rId55" Type="http://schemas.openxmlformats.org/officeDocument/2006/relationships/hyperlink" Target="https://login.consultant.ru/link/?req=doc&amp;base=LAW&amp;n=464209&amp;date=26.04.2024&amp;dst=100027&amp;field=134" TargetMode="External"/><Relationship Id="rId76" Type="http://schemas.openxmlformats.org/officeDocument/2006/relationships/hyperlink" Target="https://login.consultant.ru/link/?req=doc&amp;base=LAW&amp;n=465728&amp;date=26.04.2024&amp;dst=100664&amp;field=134" TargetMode="External"/><Relationship Id="rId97" Type="http://schemas.openxmlformats.org/officeDocument/2006/relationships/hyperlink" Target="https://login.consultant.ru/link/?req=doc&amp;base=LAW&amp;n=465728&amp;date=26.04.2024&amp;dst=101148&amp;field=134" TargetMode="External"/><Relationship Id="rId104" Type="http://schemas.openxmlformats.org/officeDocument/2006/relationships/hyperlink" Target="https://login.consultant.ru/link/?req=doc&amp;base=LAW&amp;n=465728&amp;date=26.04.2024&amp;dst=101116&amp;field=134" TargetMode="External"/><Relationship Id="rId120" Type="http://schemas.openxmlformats.org/officeDocument/2006/relationships/hyperlink" Target="https://login.consultant.ru/link/?req=doc&amp;base=LAW&amp;n=469905&amp;date=26.04.2024&amp;dst=100818&amp;field=134" TargetMode="External"/><Relationship Id="rId125" Type="http://schemas.openxmlformats.org/officeDocument/2006/relationships/hyperlink" Target="https://login.consultant.ru/link/?req=doc&amp;base=LAW&amp;n=469905&amp;date=26.04.2024&amp;dst=100852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42406&amp;date=26.04.2024&amp;dst=100152&amp;field=134" TargetMode="External"/><Relationship Id="rId92" Type="http://schemas.openxmlformats.org/officeDocument/2006/relationships/hyperlink" Target="https://login.consultant.ru/link/?req=doc&amp;base=LAW&amp;n=463473&amp;date=26.04.2024&amp;dst=10001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4999&amp;date=26.04.2024&amp;dst=100125&amp;field=134" TargetMode="External"/><Relationship Id="rId24" Type="http://schemas.openxmlformats.org/officeDocument/2006/relationships/hyperlink" Target="https://login.consultant.ru/link/?req=doc&amp;base=LAW&amp;n=471322&amp;date=26.04.2024&amp;dst=100005&amp;field=134" TargetMode="External"/><Relationship Id="rId40" Type="http://schemas.openxmlformats.org/officeDocument/2006/relationships/hyperlink" Target="https://login.consultant.ru/link/?req=doc&amp;base=LAW&amp;n=442296&amp;date=26.04.2024&amp;dst=100776&amp;field=134" TargetMode="External"/><Relationship Id="rId45" Type="http://schemas.openxmlformats.org/officeDocument/2006/relationships/hyperlink" Target="https://login.consultant.ru/link/?req=doc&amp;base=LAW&amp;n=442406&amp;date=26.04.2024&amp;dst=100143&amp;field=134" TargetMode="External"/><Relationship Id="rId66" Type="http://schemas.openxmlformats.org/officeDocument/2006/relationships/hyperlink" Target="https://login.consultant.ru/link/?req=doc&amp;base=LAW&amp;n=465728&amp;date=26.04.2024&amp;dst=101001&amp;field=134" TargetMode="External"/><Relationship Id="rId87" Type="http://schemas.openxmlformats.org/officeDocument/2006/relationships/hyperlink" Target="https://login.consultant.ru/link/?req=doc&amp;base=LAW&amp;n=465728&amp;date=26.04.2024&amp;dst=101037&amp;field=134" TargetMode="External"/><Relationship Id="rId110" Type="http://schemas.openxmlformats.org/officeDocument/2006/relationships/hyperlink" Target="https://login.consultant.ru/link/?req=doc&amp;base=LAW&amp;n=454938&amp;date=26.04.2024&amp;dst=7&amp;field=134" TargetMode="External"/><Relationship Id="rId115" Type="http://schemas.openxmlformats.org/officeDocument/2006/relationships/hyperlink" Target="https://login.consultant.ru/link/?req=doc&amp;base=LAW&amp;n=465728&amp;date=26.04.2024&amp;dst=100248&amp;field=134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login.consultant.ru/link/?req=doc&amp;base=LAW&amp;n=442296&amp;date=26.04.2024&amp;dst=100784&amp;field=134" TargetMode="External"/><Relationship Id="rId82" Type="http://schemas.openxmlformats.org/officeDocument/2006/relationships/hyperlink" Target="https://login.consultant.ru/link/?req=doc&amp;base=LAW&amp;n=442296&amp;date=26.04.2024&amp;dst=10078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11955</Words>
  <Characters>68147</Characters>
  <Application>Microsoft Office Word</Application>
  <DocSecurity>2</DocSecurity>
  <Lines>567</Lines>
  <Paragraphs>159</Paragraphs>
  <ScaleCrop>false</ScaleCrop>
  <Company>КонсультантПлюс Версия 4023.00.50</Company>
  <LinksUpToDate>false</LinksUpToDate>
  <CharactersWithSpaces>79943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10.03.2022 N 336(ред. от 29.02.2024)"Об особенностях организации и осуществления государственного контроля (надзора), муниципального контроля"</dc:title>
  <dc:subject/>
  <dc:creator>Пользователь</dc:creator>
  <cp:keywords/>
  <dc:description/>
  <cp:lastModifiedBy>Пользователь</cp:lastModifiedBy>
  <cp:revision>2</cp:revision>
  <cp:lastPrinted>2024-04-26T13:54:00Z</cp:lastPrinted>
  <dcterms:created xsi:type="dcterms:W3CDTF">2024-04-26T13:55:00Z</dcterms:created>
  <dcterms:modified xsi:type="dcterms:W3CDTF">2024-04-26T13:55:00Z</dcterms:modified>
</cp:coreProperties>
</file>