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F0" w:rsidRDefault="00852CF0" w:rsidP="00852CF0">
      <w:pPr>
        <w:pStyle w:val="FR2"/>
        <w:ind w:left="0" w:right="-5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ПРОЕКТ</w:t>
      </w:r>
    </w:p>
    <w:p w:rsidR="003E7591" w:rsidRPr="00E24172" w:rsidRDefault="003E7591" w:rsidP="003E7591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3E7591" w:rsidRPr="00E24172" w:rsidRDefault="003E7591" w:rsidP="003E7591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3E7591" w:rsidRPr="00E24172" w:rsidRDefault="003E7591" w:rsidP="003E7591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3E7591" w:rsidRPr="00E24172" w:rsidRDefault="003E7591" w:rsidP="003E7591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3E7591" w:rsidRPr="00E24172" w:rsidRDefault="003E7591" w:rsidP="003E7591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2417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E7591" w:rsidRPr="00E24172" w:rsidRDefault="003E7591" w:rsidP="003E7591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3E7591" w:rsidRPr="00E24172" w:rsidRDefault="006A1115" w:rsidP="003E7591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19</w:t>
      </w:r>
      <w:r w:rsidR="003E759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апреля</w:t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 20</w:t>
      </w:r>
      <w:r w:rsidR="003E7591">
        <w:rPr>
          <w:rFonts w:ascii="Times New Roman" w:hAnsi="Times New Roman"/>
          <w:b/>
          <w:bCs/>
          <w:iCs/>
          <w:sz w:val="28"/>
          <w:szCs w:val="28"/>
        </w:rPr>
        <w:t>22</w:t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          </w:t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</w:t>
      </w:r>
      <w:r w:rsidR="003E7591"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="003E7591"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          №</w:t>
      </w:r>
      <w:r w:rsidR="003E759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52CF0">
        <w:rPr>
          <w:rFonts w:ascii="Times New Roman" w:hAnsi="Times New Roman"/>
          <w:b/>
          <w:bCs/>
          <w:iCs/>
          <w:sz w:val="28"/>
          <w:szCs w:val="28"/>
        </w:rPr>
        <w:t>127</w:t>
      </w:r>
    </w:p>
    <w:p w:rsidR="003E7591" w:rsidRPr="00E24172" w:rsidRDefault="003E7591" w:rsidP="003E7591">
      <w:pPr>
        <w:pStyle w:val="FR2"/>
        <w:ind w:left="0" w:right="-5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3E7591" w:rsidRPr="00E24172" w:rsidRDefault="006A1115" w:rsidP="006A1115">
      <w:pPr>
        <w:spacing w:line="276" w:lineRule="auto"/>
        <w:ind w:right="4535"/>
        <w:jc w:val="both"/>
        <w:rPr>
          <w:sz w:val="28"/>
          <w:szCs w:val="28"/>
        </w:rPr>
      </w:pPr>
      <w:r w:rsidRPr="00641CDB">
        <w:rPr>
          <w:sz w:val="28"/>
          <w:szCs w:val="28"/>
          <w:lang w:eastAsia="en-US"/>
        </w:rPr>
        <w:t xml:space="preserve">Об утверждении Положения о создании </w:t>
      </w:r>
      <w:bookmarkStart w:id="0" w:name="_GoBack"/>
      <w:bookmarkEnd w:id="0"/>
      <w:r w:rsidRPr="00641CDB">
        <w:rPr>
          <w:sz w:val="28"/>
          <w:szCs w:val="28"/>
          <w:lang w:eastAsia="en-US"/>
        </w:rPr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="003E7591">
        <w:rPr>
          <w:sz w:val="28"/>
          <w:szCs w:val="28"/>
        </w:rPr>
        <w:t xml:space="preserve">   </w:t>
      </w:r>
    </w:p>
    <w:p w:rsidR="003E7591" w:rsidRPr="00E24172" w:rsidRDefault="003E7591" w:rsidP="003E7591">
      <w:pPr>
        <w:rPr>
          <w:b/>
          <w:sz w:val="28"/>
          <w:szCs w:val="28"/>
        </w:rPr>
      </w:pPr>
    </w:p>
    <w:p w:rsidR="003E7591" w:rsidRPr="00E24172" w:rsidRDefault="003E7591" w:rsidP="003E7591">
      <w:pPr>
        <w:ind w:right="5575"/>
        <w:jc w:val="both"/>
        <w:rPr>
          <w:sz w:val="28"/>
          <w:szCs w:val="28"/>
        </w:rPr>
      </w:pPr>
    </w:p>
    <w:p w:rsidR="003E7591" w:rsidRPr="00E24172" w:rsidRDefault="003E7591" w:rsidP="003E7591">
      <w:pPr>
        <w:spacing w:line="276" w:lineRule="auto"/>
        <w:ind w:right="-1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            </w:t>
      </w:r>
      <w:r w:rsidR="006A1115">
        <w:rPr>
          <w:sz w:val="28"/>
          <w:szCs w:val="28"/>
          <w:lang w:eastAsia="en-US"/>
        </w:rPr>
        <w:t xml:space="preserve">В соответствии с </w:t>
      </w:r>
      <w:r w:rsidR="006A1115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6A1115" w:rsidRPr="00F429B2">
        <w:rPr>
          <w:rFonts w:eastAsiaTheme="minorHAnsi"/>
          <w:sz w:val="28"/>
          <w:szCs w:val="28"/>
          <w:lang w:eastAsia="en-US"/>
        </w:rPr>
        <w:t>законом</w:t>
      </w:r>
      <w:r w:rsidR="006A1115">
        <w:rPr>
          <w:rFonts w:eastAsiaTheme="minorHAnsi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 w:rsidR="006A1115">
        <w:rPr>
          <w:sz w:val="28"/>
          <w:szCs w:val="28"/>
          <w:lang w:eastAsia="en-US"/>
        </w:rPr>
        <w:t xml:space="preserve"> пунктом</w:t>
      </w:r>
      <w:r w:rsidR="006A1115" w:rsidRPr="006D10F1">
        <w:rPr>
          <w:sz w:val="28"/>
          <w:szCs w:val="28"/>
          <w:lang w:eastAsia="en-US"/>
        </w:rPr>
        <w:t xml:space="preserve"> 7.2 части 1 статьи 14 Федерального закона от 06.10.2003 </w:t>
      </w:r>
      <w:r w:rsidR="006A1115">
        <w:rPr>
          <w:sz w:val="28"/>
          <w:szCs w:val="28"/>
          <w:lang w:eastAsia="en-US"/>
        </w:rPr>
        <w:t>№</w:t>
      </w:r>
      <w:r w:rsidR="006A1115" w:rsidRPr="006D10F1">
        <w:rPr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6A1115" w:rsidRPr="006E1CCB">
        <w:rPr>
          <w:sz w:val="28"/>
          <w:szCs w:val="28"/>
        </w:rPr>
        <w:t>Уставом муниципального образования</w:t>
      </w:r>
      <w:r w:rsidRPr="00E24172">
        <w:rPr>
          <w:sz w:val="28"/>
          <w:szCs w:val="28"/>
        </w:rPr>
        <w:t xml:space="preserve">, </w:t>
      </w:r>
    </w:p>
    <w:p w:rsidR="003E7591" w:rsidRPr="00E24172" w:rsidRDefault="003E7591" w:rsidP="003E7591">
      <w:pPr>
        <w:spacing w:line="276" w:lineRule="auto"/>
        <w:ind w:right="-1"/>
        <w:rPr>
          <w:sz w:val="28"/>
          <w:szCs w:val="28"/>
        </w:rPr>
      </w:pPr>
    </w:p>
    <w:p w:rsidR="003E7591" w:rsidRPr="00E24172" w:rsidRDefault="003E7591" w:rsidP="003E75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24172">
        <w:rPr>
          <w:b/>
          <w:sz w:val="28"/>
          <w:szCs w:val="28"/>
        </w:rPr>
        <w:t xml:space="preserve">овет депутатов МО </w:t>
      </w:r>
      <w:proofErr w:type="spellStart"/>
      <w:r w:rsidRPr="00E24172">
        <w:rPr>
          <w:b/>
          <w:sz w:val="28"/>
          <w:szCs w:val="28"/>
        </w:rPr>
        <w:t>Пудостьское</w:t>
      </w:r>
      <w:proofErr w:type="spellEnd"/>
      <w:r w:rsidRPr="00E24172">
        <w:rPr>
          <w:b/>
          <w:sz w:val="28"/>
          <w:szCs w:val="28"/>
        </w:rPr>
        <w:t xml:space="preserve"> сельское  поселение</w:t>
      </w:r>
    </w:p>
    <w:p w:rsidR="003E7591" w:rsidRDefault="003E7591" w:rsidP="003E7591">
      <w:pPr>
        <w:spacing w:line="276" w:lineRule="auto"/>
        <w:jc w:val="center"/>
        <w:rPr>
          <w:b/>
          <w:sz w:val="28"/>
          <w:szCs w:val="28"/>
        </w:rPr>
      </w:pPr>
      <w:r w:rsidRPr="00E24172">
        <w:rPr>
          <w:b/>
          <w:sz w:val="28"/>
          <w:szCs w:val="28"/>
        </w:rPr>
        <w:t>РЕШИЛ:</w:t>
      </w:r>
    </w:p>
    <w:p w:rsidR="003E7591" w:rsidRPr="00486ACD" w:rsidRDefault="003E7591" w:rsidP="003E7591">
      <w:pPr>
        <w:spacing w:line="276" w:lineRule="auto"/>
        <w:jc w:val="center"/>
        <w:rPr>
          <w:b/>
          <w:sz w:val="28"/>
          <w:szCs w:val="28"/>
        </w:rPr>
      </w:pPr>
    </w:p>
    <w:p w:rsidR="003E7591" w:rsidRDefault="006A1115" w:rsidP="003E759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10F1">
        <w:rPr>
          <w:sz w:val="28"/>
          <w:szCs w:val="28"/>
          <w:lang w:eastAsia="en-US"/>
        </w:rPr>
        <w:t xml:space="preserve">Утвердить </w:t>
      </w:r>
      <w:r w:rsidRPr="00AC65C8">
        <w:rPr>
          <w:sz w:val="28"/>
          <w:szCs w:val="28"/>
          <w:lang w:eastAsia="en-US"/>
        </w:rPr>
        <w:t>Положени</w:t>
      </w:r>
      <w:r>
        <w:rPr>
          <w:sz w:val="28"/>
          <w:szCs w:val="28"/>
          <w:lang w:eastAsia="en-US"/>
        </w:rPr>
        <w:t>е</w:t>
      </w:r>
      <w:r w:rsidRPr="00AC65C8">
        <w:rPr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</w:t>
      </w:r>
      <w:r>
        <w:rPr>
          <w:sz w:val="28"/>
          <w:szCs w:val="28"/>
          <w:lang w:eastAsia="en-US"/>
        </w:rPr>
        <w:t xml:space="preserve"> МО </w:t>
      </w:r>
      <w:proofErr w:type="spellStart"/>
      <w:r>
        <w:rPr>
          <w:sz w:val="28"/>
          <w:szCs w:val="28"/>
          <w:lang w:eastAsia="en-US"/>
        </w:rPr>
        <w:lastRenderedPageBreak/>
        <w:t>Пудостьское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="003E7591">
        <w:rPr>
          <w:sz w:val="28"/>
          <w:szCs w:val="28"/>
        </w:rPr>
        <w:t xml:space="preserve">,  согласно приложению </w:t>
      </w:r>
      <w:r w:rsidR="00203E02">
        <w:rPr>
          <w:sz w:val="28"/>
          <w:szCs w:val="28"/>
        </w:rPr>
        <w:t>к настоящему решению.</w:t>
      </w:r>
    </w:p>
    <w:p w:rsidR="003E7591" w:rsidRDefault="003E7591" w:rsidP="003E759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</w:t>
      </w:r>
      <w:r w:rsidRPr="00CC3B91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CC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  вступает в силу после официального опубликования</w:t>
      </w:r>
      <w:r w:rsidRPr="00CC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 размещению  на официальном сайте поселения в информационно-телекоммуникационной сети «Интернет».          </w:t>
      </w:r>
    </w:p>
    <w:p w:rsidR="003E7591" w:rsidRDefault="003E7591" w:rsidP="003E7591">
      <w:pPr>
        <w:spacing w:line="276" w:lineRule="auto"/>
        <w:rPr>
          <w:sz w:val="26"/>
          <w:szCs w:val="26"/>
        </w:rPr>
      </w:pPr>
    </w:p>
    <w:p w:rsidR="003E7591" w:rsidRPr="00E24172" w:rsidRDefault="003E7591" w:rsidP="003E7591">
      <w:pPr>
        <w:spacing w:line="276" w:lineRule="auto"/>
        <w:ind w:firstLine="708"/>
        <w:jc w:val="both"/>
        <w:rPr>
          <w:sz w:val="28"/>
          <w:szCs w:val="28"/>
        </w:rPr>
      </w:pPr>
    </w:p>
    <w:p w:rsidR="003E7591" w:rsidRPr="00E24172" w:rsidRDefault="003E7591" w:rsidP="003E75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172">
        <w:rPr>
          <w:sz w:val="28"/>
          <w:szCs w:val="28"/>
        </w:rPr>
        <w:t>Глава муниципаль</w:t>
      </w:r>
      <w:r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241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Гордобойнов</w:t>
      </w:r>
      <w:proofErr w:type="spellEnd"/>
      <w:r w:rsidRPr="00E24172">
        <w:rPr>
          <w:sz w:val="28"/>
          <w:szCs w:val="28"/>
        </w:rPr>
        <w:t xml:space="preserve"> </w:t>
      </w:r>
    </w:p>
    <w:p w:rsidR="003E7591" w:rsidRDefault="003E7591" w:rsidP="003E7591">
      <w:pPr>
        <w:ind w:firstLine="708"/>
        <w:jc w:val="both"/>
      </w:pPr>
    </w:p>
    <w:p w:rsidR="003E7591" w:rsidRDefault="003E7591" w:rsidP="003E7591"/>
    <w:p w:rsidR="003E7591" w:rsidRDefault="003E7591" w:rsidP="003E7591"/>
    <w:p w:rsidR="003E7591" w:rsidRDefault="003E7591" w:rsidP="003E7591"/>
    <w:p w:rsidR="003E7591" w:rsidRDefault="003E7591" w:rsidP="003E7591"/>
    <w:p w:rsidR="003E7591" w:rsidRDefault="003E7591" w:rsidP="003E7591"/>
    <w:p w:rsidR="003E7591" w:rsidRDefault="003E7591" w:rsidP="003E7591"/>
    <w:p w:rsidR="00A74B08" w:rsidRDefault="00A74B08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Default="006A1115"/>
    <w:p w:rsidR="006A1115" w:rsidRPr="00852CF0" w:rsidRDefault="006A1115" w:rsidP="006A1115">
      <w:pPr>
        <w:ind w:left="5670" w:firstLine="2"/>
        <w:jc w:val="both"/>
      </w:pPr>
      <w:r w:rsidRPr="00852CF0">
        <w:t>Приложение к решению Совета депутатов</w:t>
      </w:r>
      <w:r w:rsidR="00852CF0">
        <w:t xml:space="preserve"> МО</w:t>
      </w:r>
      <w:r w:rsidRPr="00852CF0">
        <w:t xml:space="preserve"> от </w:t>
      </w:r>
      <w:r w:rsidR="00203E02" w:rsidRPr="00852CF0">
        <w:t>19.04.2022</w:t>
      </w:r>
      <w:r w:rsidRPr="00852CF0">
        <w:t xml:space="preserve"> № </w:t>
      </w:r>
      <w:r w:rsidR="00203E02" w:rsidRPr="00852CF0">
        <w:t>127</w:t>
      </w:r>
    </w:p>
    <w:p w:rsidR="006A1115" w:rsidRPr="00852CF0" w:rsidRDefault="006A1115" w:rsidP="006A11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1115" w:rsidRPr="00852CF0" w:rsidRDefault="006A1115" w:rsidP="006A111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" w:name="P42"/>
      <w:bookmarkEnd w:id="1"/>
      <w:r w:rsidRPr="00852CF0">
        <w:rPr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МО </w:t>
      </w:r>
      <w:proofErr w:type="spellStart"/>
      <w:r w:rsidRPr="00852CF0">
        <w:rPr>
          <w:b/>
          <w:lang w:eastAsia="en-US"/>
        </w:rPr>
        <w:t>Пудостьское</w:t>
      </w:r>
      <w:proofErr w:type="spellEnd"/>
      <w:r w:rsidRPr="00852CF0">
        <w:rPr>
          <w:b/>
          <w:lang w:eastAsia="en-US"/>
        </w:rPr>
        <w:t xml:space="preserve"> сельское поселение</w:t>
      </w:r>
    </w:p>
    <w:p w:rsidR="006A1115" w:rsidRPr="00852CF0" w:rsidRDefault="006A1115" w:rsidP="006A11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6A1115" w:rsidRPr="00852CF0" w:rsidRDefault="006A1115" w:rsidP="006A11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852CF0">
        <w:rPr>
          <w:rFonts w:eastAsiaTheme="minorHAnsi"/>
          <w:b/>
          <w:bCs/>
          <w:lang w:eastAsia="en-US"/>
        </w:rPr>
        <w:t>1. Общие положения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52CF0">
        <w:rPr>
          <w:rFonts w:eastAsiaTheme="minorHAnsi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203E02" w:rsidRPr="00852CF0">
        <w:rPr>
          <w:rFonts w:eastAsiaTheme="minorHAnsi"/>
          <w:lang w:eastAsia="en-US"/>
        </w:rPr>
        <w:t xml:space="preserve">МО </w:t>
      </w:r>
      <w:proofErr w:type="spellStart"/>
      <w:r w:rsidR="00203E02" w:rsidRPr="00852CF0">
        <w:rPr>
          <w:rFonts w:eastAsiaTheme="minorHAnsi"/>
          <w:lang w:eastAsia="en-US"/>
        </w:rPr>
        <w:t>Пудостьское</w:t>
      </w:r>
      <w:proofErr w:type="spellEnd"/>
      <w:r w:rsidR="00203E02" w:rsidRPr="00852CF0">
        <w:rPr>
          <w:rFonts w:eastAsiaTheme="minorHAnsi"/>
          <w:lang w:eastAsia="en-US"/>
        </w:rPr>
        <w:t xml:space="preserve"> сельское поселение</w:t>
      </w:r>
      <w:r w:rsidRPr="00852CF0">
        <w:rPr>
          <w:rFonts w:eastAsiaTheme="minorHAnsi"/>
          <w:lang w:eastAsia="en-US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852CF0">
        <w:rPr>
          <w:rFonts w:eastAsiaTheme="minorHAnsi"/>
          <w:lang w:eastAsia="en-US"/>
        </w:rPr>
        <w:t>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образования.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1115" w:rsidRPr="00852CF0" w:rsidRDefault="006A1115" w:rsidP="00DE17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852CF0">
        <w:rPr>
          <w:rFonts w:eastAsiaTheme="minorHAnsi"/>
          <w:b/>
          <w:bCs/>
          <w:lang w:eastAsia="en-US"/>
        </w:rPr>
        <w:t>2. Цели и задачи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являются: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2.1.1. предупреждение межнациональных и межконфессиональных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2.1.5. профилактика проявлений экстремизма и негативного отношения к мигрантам;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 xml:space="preserve">2.1.7. формирование у граждан, проживающих на территории </w:t>
      </w:r>
      <w:r w:rsidR="00DE17AD" w:rsidRPr="00852CF0">
        <w:rPr>
          <w:rFonts w:eastAsiaTheme="minorHAnsi"/>
          <w:lang w:eastAsia="en-US"/>
        </w:rPr>
        <w:t>поселения</w:t>
      </w:r>
      <w:r w:rsidRPr="00852CF0">
        <w:rPr>
          <w:rFonts w:eastAsiaTheme="minorHAnsi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2.1.8. формирование толерантности и межэтнической культуры в молодежной среде.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2.2.1. информирование населения по вопросам миграционной политики;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lastRenderedPageBreak/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2.2.4. разъяснительная работа среди детей и молодежи;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1115" w:rsidRPr="00852CF0" w:rsidRDefault="006A1115" w:rsidP="00203E0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852CF0">
        <w:rPr>
          <w:rFonts w:eastAsiaTheme="minorHAnsi"/>
          <w:b/>
          <w:bCs/>
          <w:lang w:eastAsia="en-US"/>
        </w:rPr>
        <w:t xml:space="preserve">3. Полномочия органов местного самоуправления </w:t>
      </w:r>
    </w:p>
    <w:p w:rsidR="006A1115" w:rsidRPr="00852CF0" w:rsidRDefault="006A1115" w:rsidP="006A111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03E02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Полномочия С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овета депутатов </w:t>
      </w:r>
      <w:r w:rsidR="00203E02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МО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DE17AD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E17AD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Полномочия администрации:</w:t>
      </w: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3.2.1 реализаци</w:t>
      </w:r>
      <w:r w:rsidR="00B520B6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конфликтов;</w:t>
      </w: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B520B6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послеления</w:t>
      </w:r>
      <w:proofErr w:type="spellEnd"/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3.2.</w:t>
      </w:r>
      <w:r w:rsidR="00DE17AD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520B6"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852CF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6A1115" w:rsidRPr="00852CF0" w:rsidRDefault="006A1115" w:rsidP="006A111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1115" w:rsidRPr="00852CF0" w:rsidRDefault="006A1115" w:rsidP="00B520B6">
      <w:pPr>
        <w:ind w:firstLine="540"/>
        <w:jc w:val="center"/>
      </w:pPr>
      <w:r w:rsidRPr="00852CF0">
        <w:rPr>
          <w:b/>
          <w:bCs/>
        </w:rPr>
        <w:t>4. Основные направления деятельности и механизм разработки и реализации мер</w:t>
      </w:r>
    </w:p>
    <w:p w:rsidR="006A1115" w:rsidRPr="00852CF0" w:rsidRDefault="006A1115" w:rsidP="006A1115">
      <w:pPr>
        <w:ind w:firstLine="540"/>
        <w:jc w:val="both"/>
      </w:pPr>
    </w:p>
    <w:p w:rsidR="006A1115" w:rsidRPr="00852CF0" w:rsidRDefault="006A1115" w:rsidP="006A1115">
      <w:pPr>
        <w:ind w:firstLine="540"/>
        <w:jc w:val="both"/>
      </w:pPr>
      <w:r w:rsidRPr="00852CF0">
        <w:t xml:space="preserve">4.1. При планировании мероприятий, </w:t>
      </w:r>
      <w:r w:rsidRPr="00852CF0">
        <w:rPr>
          <w:rFonts w:eastAsiaTheme="minorHAnsi"/>
          <w:lang w:eastAsia="en-US"/>
        </w:rPr>
        <w:t xml:space="preserve"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B520B6" w:rsidRPr="00852CF0">
        <w:rPr>
          <w:rFonts w:eastAsiaTheme="minorHAnsi"/>
          <w:lang w:eastAsia="en-US"/>
        </w:rPr>
        <w:t>поселения</w:t>
      </w:r>
      <w:r w:rsidRPr="00852CF0">
        <w:rPr>
          <w:rFonts w:eastAsiaTheme="minorHAnsi"/>
          <w:lang w:eastAsia="en-US"/>
        </w:rPr>
        <w:t xml:space="preserve">, социальной и культурной адаптации мигрантов, профилактики </w:t>
      </w:r>
      <w:r w:rsidRPr="00852CF0">
        <w:rPr>
          <w:rFonts w:eastAsiaTheme="minorHAnsi"/>
          <w:lang w:eastAsia="en-US"/>
        </w:rPr>
        <w:lastRenderedPageBreak/>
        <w:t>межнациональных (межэтнических) конфликтов,</w:t>
      </w:r>
      <w:r w:rsidRPr="00852CF0"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852CF0">
        <w:t>на</w:t>
      </w:r>
      <w:proofErr w:type="gramEnd"/>
      <w:r w:rsidRPr="00852CF0">
        <w:t>:</w:t>
      </w:r>
    </w:p>
    <w:p w:rsidR="006A1115" w:rsidRPr="00852CF0" w:rsidRDefault="006A1115" w:rsidP="006A1115">
      <w:pPr>
        <w:ind w:firstLine="540"/>
        <w:jc w:val="both"/>
      </w:pPr>
      <w:r w:rsidRPr="00852CF0"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6A1115" w:rsidRPr="00852CF0" w:rsidRDefault="006A1115" w:rsidP="006A1115">
      <w:pPr>
        <w:ind w:firstLine="540"/>
        <w:jc w:val="both"/>
      </w:pPr>
      <w:r w:rsidRPr="00852CF0"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6A1115" w:rsidRPr="00852CF0" w:rsidRDefault="006A1115" w:rsidP="006A1115">
      <w:pPr>
        <w:ind w:firstLine="540"/>
        <w:jc w:val="both"/>
      </w:pPr>
      <w:r w:rsidRPr="00852CF0">
        <w:t>4.1.3. создание условий для социальной и культурной адаптации и интеграции мигрантов;</w:t>
      </w:r>
    </w:p>
    <w:p w:rsidR="006A1115" w:rsidRPr="00852CF0" w:rsidRDefault="006A1115" w:rsidP="006A1115">
      <w:pPr>
        <w:ind w:firstLine="540"/>
        <w:jc w:val="both"/>
      </w:pPr>
      <w:r w:rsidRPr="00852CF0">
        <w:t>4.1.4. укрепление единства и духовной общности многонационального народа Российской Федерации (российской нации);</w:t>
      </w:r>
    </w:p>
    <w:p w:rsidR="006A1115" w:rsidRPr="00852CF0" w:rsidRDefault="006A1115" w:rsidP="006A1115">
      <w:pPr>
        <w:ind w:firstLine="540"/>
        <w:jc w:val="both"/>
      </w:pPr>
      <w:r w:rsidRPr="00852CF0">
        <w:t>4.1.5. сохранение и развитие этнокультурного многообразия народов России;</w:t>
      </w:r>
    </w:p>
    <w:p w:rsidR="006A1115" w:rsidRPr="00852CF0" w:rsidRDefault="006A1115" w:rsidP="006A1115">
      <w:pPr>
        <w:ind w:firstLine="540"/>
        <w:jc w:val="both"/>
      </w:pPr>
      <w:r w:rsidRPr="00852CF0">
        <w:t>4.1.6. создание условий для обеспечения прав национальных меньшинств России в социально-культурной сфере;</w:t>
      </w:r>
    </w:p>
    <w:p w:rsidR="006A1115" w:rsidRPr="00852CF0" w:rsidRDefault="006A1115" w:rsidP="006A1115">
      <w:pPr>
        <w:ind w:firstLine="540"/>
        <w:jc w:val="both"/>
      </w:pPr>
      <w:r w:rsidRPr="00852CF0">
        <w:t>4.1.7. развитие системы гражданско-патриотического воспитания подрастающего поколения;</w:t>
      </w:r>
    </w:p>
    <w:p w:rsidR="006A1115" w:rsidRPr="00852CF0" w:rsidRDefault="006A1115" w:rsidP="006A1115">
      <w:pPr>
        <w:ind w:firstLine="540"/>
        <w:jc w:val="both"/>
      </w:pPr>
      <w:r w:rsidRPr="00852CF0">
        <w:t>4.1.8. обеспечение оптимальных условий для сохранения и развития языков и культуры народов Российской Федерации;</w:t>
      </w:r>
    </w:p>
    <w:p w:rsidR="006A1115" w:rsidRPr="00852CF0" w:rsidRDefault="006A1115" w:rsidP="006A1115">
      <w:pPr>
        <w:ind w:firstLine="540"/>
        <w:jc w:val="both"/>
      </w:pPr>
      <w:r w:rsidRPr="00852CF0">
        <w:t xml:space="preserve">4.1.9. информационное обеспечение реализации мер, направленных на укрепление межнационального </w:t>
      </w:r>
      <w:r w:rsidR="00B520B6" w:rsidRPr="00852CF0">
        <w:t>(межконфессионального) согласия.</w:t>
      </w:r>
    </w:p>
    <w:p w:rsidR="006A1115" w:rsidRPr="00852CF0" w:rsidRDefault="006A1115" w:rsidP="006A1115">
      <w:pPr>
        <w:ind w:firstLine="540"/>
        <w:jc w:val="both"/>
        <w:rPr>
          <w:rFonts w:eastAsiaTheme="minorHAnsi"/>
          <w:lang w:eastAsia="en-US"/>
        </w:rPr>
      </w:pPr>
      <w:r w:rsidRPr="00852CF0">
        <w:t xml:space="preserve">4.2. </w:t>
      </w:r>
      <w:proofErr w:type="gramStart"/>
      <w:r w:rsidRPr="00852CF0">
        <w:t xml:space="preserve">Планирование и реализация мероприятий, </w:t>
      </w:r>
      <w:r w:rsidRPr="00852CF0">
        <w:rPr>
          <w:rFonts w:eastAsiaTheme="minorHAnsi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520B6" w:rsidRPr="00852CF0">
        <w:rPr>
          <w:rFonts w:eastAsiaTheme="minorHAnsi"/>
          <w:lang w:eastAsia="en-US"/>
        </w:rPr>
        <w:t>поселения</w:t>
      </w:r>
      <w:r w:rsidRPr="00852CF0">
        <w:rPr>
          <w:rFonts w:eastAsiaTheme="minorHAnsi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852CF0">
        <w:t xml:space="preserve">осуществляется с учетом данных мониторинга межнациональных и межрелигиозных отношений на территории </w:t>
      </w:r>
      <w:r w:rsidR="00B520B6" w:rsidRPr="00852CF0">
        <w:t>поселения</w:t>
      </w:r>
      <w:r w:rsidRPr="00852CF0">
        <w:t>, анализа материалов средств массовой информации, а также на основе регулярного взаимодействия с общественными, политическими, религиозными</w:t>
      </w:r>
      <w:proofErr w:type="gramEnd"/>
      <w:r w:rsidRPr="00852CF0">
        <w:t xml:space="preserve"> и национальными организациями.</w:t>
      </w:r>
    </w:p>
    <w:p w:rsidR="006A1115" w:rsidRPr="00852CF0" w:rsidRDefault="006A1115" w:rsidP="006A11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 xml:space="preserve">4.3. </w:t>
      </w:r>
      <w:proofErr w:type="gramStart"/>
      <w:r w:rsidRPr="00852CF0">
        <w:rPr>
          <w:rFonts w:eastAsiaTheme="minorHAnsi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4.3.4. создание условий для социальной и культурной адаптации мигрантов;</w:t>
      </w:r>
    </w:p>
    <w:p w:rsidR="006A1115" w:rsidRPr="00852CF0" w:rsidRDefault="006A1115" w:rsidP="006A11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2CF0">
        <w:rPr>
          <w:rFonts w:eastAsiaTheme="minorHAnsi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</w:t>
      </w:r>
      <w:r w:rsidR="00B520B6" w:rsidRPr="00852CF0">
        <w:rPr>
          <w:rFonts w:eastAsiaTheme="minorHAnsi"/>
          <w:lang w:eastAsia="en-US"/>
        </w:rPr>
        <w:t>.</w:t>
      </w:r>
    </w:p>
    <w:p w:rsidR="006A1115" w:rsidRPr="00852CF0" w:rsidRDefault="006A1115" w:rsidP="006A1115">
      <w:pPr>
        <w:jc w:val="both"/>
      </w:pPr>
    </w:p>
    <w:sectPr w:rsidR="006A1115" w:rsidRPr="00852C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B3" w:rsidRDefault="00B04EB3" w:rsidP="00B520B6">
      <w:r>
        <w:separator/>
      </w:r>
    </w:p>
  </w:endnote>
  <w:endnote w:type="continuationSeparator" w:id="0">
    <w:p w:rsidR="00B04EB3" w:rsidRDefault="00B04EB3" w:rsidP="00B5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55048"/>
      <w:docPartObj>
        <w:docPartGallery w:val="Page Numbers (Bottom of Page)"/>
        <w:docPartUnique/>
      </w:docPartObj>
    </w:sdtPr>
    <w:sdtContent>
      <w:p w:rsidR="00B520B6" w:rsidRDefault="00B520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C0E">
          <w:rPr>
            <w:noProof/>
          </w:rPr>
          <w:t>1</w:t>
        </w:r>
        <w:r>
          <w:fldChar w:fldCharType="end"/>
        </w:r>
      </w:p>
    </w:sdtContent>
  </w:sdt>
  <w:p w:rsidR="00B520B6" w:rsidRDefault="00B52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B3" w:rsidRDefault="00B04EB3" w:rsidP="00B520B6">
      <w:r>
        <w:separator/>
      </w:r>
    </w:p>
  </w:footnote>
  <w:footnote w:type="continuationSeparator" w:id="0">
    <w:p w:rsidR="00B04EB3" w:rsidRDefault="00B04EB3" w:rsidP="00B5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975"/>
    <w:multiLevelType w:val="hybridMultilevel"/>
    <w:tmpl w:val="EDD241C6"/>
    <w:lvl w:ilvl="0" w:tplc="56D20C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91"/>
    <w:rsid w:val="00203E02"/>
    <w:rsid w:val="003E7591"/>
    <w:rsid w:val="006A1115"/>
    <w:rsid w:val="00852CF0"/>
    <w:rsid w:val="00A74B08"/>
    <w:rsid w:val="00B04EB3"/>
    <w:rsid w:val="00B520B6"/>
    <w:rsid w:val="00DE17AD"/>
    <w:rsid w:val="00E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E759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3E75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7591"/>
    <w:pPr>
      <w:ind w:left="720"/>
      <w:contextualSpacing/>
    </w:pPr>
  </w:style>
  <w:style w:type="paragraph" w:customStyle="1" w:styleId="ConsPlusNormal">
    <w:name w:val="ConsPlusNormal"/>
    <w:rsid w:val="006A1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A111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B52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E759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3E75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7591"/>
    <w:pPr>
      <w:ind w:left="720"/>
      <w:contextualSpacing/>
    </w:pPr>
  </w:style>
  <w:style w:type="paragraph" w:customStyle="1" w:styleId="ConsPlusNormal">
    <w:name w:val="ConsPlusNormal"/>
    <w:rsid w:val="006A1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A1115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B52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2022-04-18T13:08:00Z</cp:lastPrinted>
  <dcterms:created xsi:type="dcterms:W3CDTF">2022-04-18T07:43:00Z</dcterms:created>
  <dcterms:modified xsi:type="dcterms:W3CDTF">2022-04-19T15:01:00Z</dcterms:modified>
</cp:coreProperties>
</file>