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5" w:rsidRPr="00B43AD5" w:rsidRDefault="00B43AD5" w:rsidP="00B43AD5">
      <w:pPr>
        <w:jc w:val="center"/>
        <w:rPr>
          <w:b/>
          <w:sz w:val="28"/>
          <w:szCs w:val="28"/>
        </w:rPr>
      </w:pPr>
      <w:r w:rsidRPr="00B43AD5">
        <w:rPr>
          <w:b/>
          <w:caps/>
          <w:sz w:val="28"/>
          <w:szCs w:val="28"/>
        </w:rPr>
        <w:t>Совет депутатов муниципального образования</w:t>
      </w:r>
    </w:p>
    <w:p w:rsidR="00B43AD5" w:rsidRPr="00B43AD5" w:rsidRDefault="00B43AD5" w:rsidP="00B43AD5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ПУДОСТЬСКОЕ сельское поселение</w:t>
      </w:r>
    </w:p>
    <w:p w:rsidR="00B43AD5" w:rsidRPr="00B43AD5" w:rsidRDefault="00B43AD5" w:rsidP="00B43AD5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Гатчинского муниципального района</w:t>
      </w:r>
    </w:p>
    <w:p w:rsidR="00B43AD5" w:rsidRPr="009C5258" w:rsidRDefault="00B43AD5" w:rsidP="009C5258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Ленинградской области</w:t>
      </w:r>
    </w:p>
    <w:p w:rsidR="00B43AD5" w:rsidRPr="00B43AD5" w:rsidRDefault="00B43AD5" w:rsidP="00B43AD5">
      <w:pPr>
        <w:jc w:val="center"/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>РЕШЕНИЕ</w:t>
      </w:r>
    </w:p>
    <w:p w:rsidR="00B43AD5" w:rsidRPr="00B43AD5" w:rsidRDefault="00B43AD5" w:rsidP="00B43AD5">
      <w:pPr>
        <w:jc w:val="center"/>
        <w:rPr>
          <w:b/>
          <w:sz w:val="28"/>
          <w:szCs w:val="28"/>
        </w:rPr>
      </w:pPr>
    </w:p>
    <w:p w:rsidR="00B43AD5" w:rsidRPr="00B43AD5" w:rsidRDefault="00B43AD5" w:rsidP="00B43AD5">
      <w:pPr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 xml:space="preserve">от </w:t>
      </w:r>
      <w:r w:rsidR="00C84AC8">
        <w:rPr>
          <w:b/>
          <w:sz w:val="28"/>
          <w:szCs w:val="28"/>
        </w:rPr>
        <w:t>04</w:t>
      </w:r>
      <w:r w:rsidRPr="00B43AD5">
        <w:rPr>
          <w:b/>
          <w:sz w:val="28"/>
          <w:szCs w:val="28"/>
        </w:rPr>
        <w:t xml:space="preserve"> </w:t>
      </w:r>
      <w:r w:rsidR="00B622F0">
        <w:rPr>
          <w:b/>
          <w:sz w:val="28"/>
          <w:szCs w:val="28"/>
        </w:rPr>
        <w:t>февраля 2019</w:t>
      </w:r>
      <w:r w:rsidRPr="00B43AD5">
        <w:rPr>
          <w:b/>
          <w:sz w:val="28"/>
          <w:szCs w:val="28"/>
        </w:rPr>
        <w:t xml:space="preserve"> г.                                               </w:t>
      </w:r>
      <w:r w:rsidR="007E0DEF">
        <w:rPr>
          <w:b/>
          <w:sz w:val="28"/>
          <w:szCs w:val="28"/>
        </w:rPr>
        <w:t xml:space="preserve">    </w:t>
      </w:r>
      <w:r w:rsidRPr="00B43AD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B43AD5">
        <w:rPr>
          <w:b/>
          <w:sz w:val="28"/>
          <w:szCs w:val="28"/>
        </w:rPr>
        <w:t>№</w:t>
      </w:r>
      <w:r w:rsidR="00506932">
        <w:rPr>
          <w:b/>
          <w:sz w:val="28"/>
          <w:szCs w:val="28"/>
        </w:rPr>
        <w:t xml:space="preserve"> </w:t>
      </w:r>
      <w:r w:rsidR="00C84AC8">
        <w:rPr>
          <w:b/>
          <w:sz w:val="28"/>
          <w:szCs w:val="28"/>
        </w:rPr>
        <w:t>240</w:t>
      </w:r>
    </w:p>
    <w:p w:rsidR="00B43AD5" w:rsidRPr="00B43AD5" w:rsidRDefault="00B43AD5" w:rsidP="00B43A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B43AD5" w:rsidRPr="00B43AD5" w:rsidTr="00F53D48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AD5" w:rsidRPr="00B43AD5" w:rsidRDefault="00B43AD5" w:rsidP="00F53D48">
            <w:pPr>
              <w:jc w:val="both"/>
              <w:rPr>
                <w:sz w:val="28"/>
                <w:szCs w:val="28"/>
              </w:rPr>
            </w:pPr>
            <w:r w:rsidRPr="00B43AD5">
              <w:rPr>
                <w:sz w:val="28"/>
                <w:szCs w:val="28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</w:tc>
      </w:tr>
    </w:tbl>
    <w:p w:rsidR="00B43AD5" w:rsidRPr="00B43AD5" w:rsidRDefault="00B43AD5" w:rsidP="00B43AD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8"/>
          <w:szCs w:val="28"/>
        </w:rPr>
      </w:pPr>
    </w:p>
    <w:p w:rsidR="00B43AD5" w:rsidRDefault="00B43AD5" w:rsidP="00B43AD5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  <w:proofErr w:type="gramStart"/>
      <w:r w:rsidRPr="00B43AD5">
        <w:rPr>
          <w:sz w:val="28"/>
          <w:szCs w:val="28"/>
        </w:rPr>
        <w:t>В соответствии со ст. 9,12 Федерального Закона от 12 января 1996г. №8-ФЗ «О погребении и похоронном деле», ст. 14 Федерального Закона от 06 октября 2003г. №131-ФЗ «Об общих принципах организации местного самоуправления в Российской Федерации»,</w:t>
      </w:r>
      <w:r w:rsidRPr="00B43AD5">
        <w:rPr>
          <w:color w:val="FF0000"/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Постановлением Правительства Российской Федерации от </w:t>
      </w:r>
      <w:r w:rsidR="007E0DEF">
        <w:rPr>
          <w:sz w:val="28"/>
          <w:szCs w:val="28"/>
        </w:rPr>
        <w:t>17 мая 2017</w:t>
      </w:r>
      <w:r w:rsidR="008E4AA3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>г. №</w:t>
      </w:r>
      <w:r w:rsidR="007E0DEF">
        <w:rPr>
          <w:sz w:val="28"/>
          <w:szCs w:val="28"/>
        </w:rPr>
        <w:t xml:space="preserve"> 576</w:t>
      </w:r>
      <w:r w:rsidRPr="00B43AD5">
        <w:rPr>
          <w:sz w:val="28"/>
          <w:szCs w:val="28"/>
        </w:rPr>
        <w:t xml:space="preserve"> «</w:t>
      </w:r>
      <w:r w:rsidR="007E0DEF">
        <w:rPr>
          <w:sz w:val="28"/>
          <w:szCs w:val="28"/>
        </w:rPr>
        <w:t>О внесении изменений в некоторые акты правительства Российской Федерации в части порядка индексации выплат, пособий</w:t>
      </w:r>
      <w:proofErr w:type="gramEnd"/>
      <w:r w:rsidR="007E0DEF">
        <w:rPr>
          <w:sz w:val="28"/>
          <w:szCs w:val="28"/>
        </w:rPr>
        <w:t xml:space="preserve"> </w:t>
      </w:r>
      <w:proofErr w:type="gramStart"/>
      <w:r w:rsidR="007E0DEF">
        <w:rPr>
          <w:sz w:val="28"/>
          <w:szCs w:val="28"/>
        </w:rPr>
        <w:t>и компенсаций и признании утратившим силу постановления правительства Российской федерации от 12 октября 2010 г. №813»</w:t>
      </w:r>
      <w:r w:rsidRPr="00B43AD5">
        <w:rPr>
          <w:sz w:val="28"/>
          <w:szCs w:val="28"/>
        </w:rPr>
        <w:t>,</w:t>
      </w:r>
      <w:r w:rsidR="008E4AA3">
        <w:rPr>
          <w:sz w:val="28"/>
          <w:szCs w:val="28"/>
        </w:rPr>
        <w:t xml:space="preserve"> с учетом </w:t>
      </w:r>
      <w:r w:rsidR="006A0E93">
        <w:rPr>
          <w:sz w:val="28"/>
          <w:szCs w:val="28"/>
        </w:rPr>
        <w:t xml:space="preserve">письма </w:t>
      </w:r>
      <w:r w:rsidR="001A3D9B">
        <w:rPr>
          <w:sz w:val="28"/>
          <w:szCs w:val="28"/>
        </w:rPr>
        <w:t>Отделения Пенсионного фонда Российской Федерации по Санкт-Петербургу и Ленинградской области о согласовании перечня услуг</w:t>
      </w:r>
      <w:r w:rsidR="00B622F0">
        <w:rPr>
          <w:sz w:val="28"/>
          <w:szCs w:val="28"/>
        </w:rPr>
        <w:t xml:space="preserve"> по погребению с 01 февраля 2019</w:t>
      </w:r>
      <w:r w:rsidR="001A3D9B">
        <w:rPr>
          <w:sz w:val="28"/>
          <w:szCs w:val="28"/>
        </w:rPr>
        <w:t xml:space="preserve"> года №2201/</w:t>
      </w:r>
      <w:r w:rsidR="00B622F0">
        <w:rPr>
          <w:sz w:val="28"/>
          <w:szCs w:val="28"/>
        </w:rPr>
        <w:t>906 от 15.01.2019</w:t>
      </w:r>
      <w:r w:rsidR="001A3D9B">
        <w:rPr>
          <w:sz w:val="28"/>
          <w:szCs w:val="28"/>
        </w:rPr>
        <w:t xml:space="preserve"> г.</w:t>
      </w:r>
      <w:r w:rsidR="008E4AA3">
        <w:rPr>
          <w:sz w:val="28"/>
          <w:szCs w:val="28"/>
        </w:rPr>
        <w:t>,</w:t>
      </w:r>
      <w:r w:rsidR="001A3D9B">
        <w:rPr>
          <w:sz w:val="28"/>
          <w:szCs w:val="28"/>
        </w:rPr>
        <w:t xml:space="preserve"> исходя из инд</w:t>
      </w:r>
      <w:r w:rsidR="00B622F0">
        <w:rPr>
          <w:sz w:val="28"/>
          <w:szCs w:val="28"/>
        </w:rPr>
        <w:t>екса потребительских цен за 2018</w:t>
      </w:r>
      <w:r w:rsidR="001A3D9B">
        <w:rPr>
          <w:sz w:val="28"/>
          <w:szCs w:val="28"/>
        </w:rPr>
        <w:t xml:space="preserve"> г.</w:t>
      </w:r>
      <w:r w:rsidR="007E0DEF">
        <w:rPr>
          <w:sz w:val="28"/>
          <w:szCs w:val="28"/>
        </w:rPr>
        <w:t>,</w:t>
      </w:r>
      <w:r w:rsidR="008E4AA3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</w:t>
      </w:r>
      <w:proofErr w:type="gramEnd"/>
    </w:p>
    <w:p w:rsidR="008E4AA3" w:rsidRPr="00B43AD5" w:rsidRDefault="008E4AA3" w:rsidP="00B43AD5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</w:p>
    <w:p w:rsidR="00B43AD5" w:rsidRPr="00B43AD5" w:rsidRDefault="00B43AD5" w:rsidP="00B43AD5">
      <w:pPr>
        <w:shd w:val="clear" w:color="auto" w:fill="FFFFFF"/>
        <w:tabs>
          <w:tab w:val="left" w:pos="4665"/>
          <w:tab w:val="left" w:leader="underscore" w:pos="7104"/>
        </w:tabs>
        <w:ind w:left="739"/>
        <w:jc w:val="center"/>
        <w:rPr>
          <w:b/>
          <w:bCs/>
          <w:spacing w:val="-11"/>
          <w:sz w:val="28"/>
          <w:szCs w:val="28"/>
        </w:rPr>
      </w:pPr>
      <w:r w:rsidRPr="00B43AD5">
        <w:rPr>
          <w:b/>
          <w:bCs/>
          <w:spacing w:val="-11"/>
          <w:sz w:val="28"/>
          <w:szCs w:val="28"/>
        </w:rPr>
        <w:t xml:space="preserve">Совет депутатов МО </w:t>
      </w:r>
      <w:proofErr w:type="spellStart"/>
      <w:r w:rsidRPr="00B43AD5">
        <w:rPr>
          <w:b/>
          <w:sz w:val="28"/>
          <w:szCs w:val="28"/>
        </w:rPr>
        <w:t>Пудостьское</w:t>
      </w:r>
      <w:proofErr w:type="spellEnd"/>
      <w:r w:rsidRPr="00B43AD5">
        <w:rPr>
          <w:b/>
          <w:sz w:val="28"/>
          <w:szCs w:val="28"/>
        </w:rPr>
        <w:t xml:space="preserve"> сельское поселение</w:t>
      </w:r>
    </w:p>
    <w:p w:rsidR="00B43AD5" w:rsidRPr="00B43AD5" w:rsidRDefault="00B43AD5" w:rsidP="00B43AD5">
      <w:pPr>
        <w:shd w:val="clear" w:color="auto" w:fill="FFFFFF"/>
        <w:tabs>
          <w:tab w:val="left" w:pos="4665"/>
          <w:tab w:val="left" w:leader="underscore" w:pos="7104"/>
        </w:tabs>
        <w:spacing w:before="192"/>
        <w:ind w:left="739"/>
        <w:jc w:val="center"/>
        <w:rPr>
          <w:sz w:val="28"/>
          <w:szCs w:val="28"/>
        </w:rPr>
      </w:pPr>
      <w:r w:rsidRPr="00B43AD5">
        <w:rPr>
          <w:b/>
          <w:bCs/>
          <w:spacing w:val="-20"/>
          <w:sz w:val="28"/>
          <w:szCs w:val="28"/>
        </w:rPr>
        <w:t>РЕШИЛ:</w:t>
      </w:r>
    </w:p>
    <w:p w:rsidR="00B43AD5" w:rsidRPr="00B43AD5" w:rsidRDefault="00B43AD5" w:rsidP="00B43AD5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 Утвердить:</w:t>
      </w:r>
    </w:p>
    <w:p w:rsidR="00B43AD5" w:rsidRPr="00B43AD5" w:rsidRDefault="00B622F0" w:rsidP="00B43AD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1.1. Т</w:t>
      </w:r>
      <w:r w:rsidR="00B43AD5" w:rsidRPr="00B43AD5">
        <w:rPr>
          <w:sz w:val="28"/>
          <w:szCs w:val="28"/>
        </w:rPr>
        <w:t>ребования к качеству услуг, предоставляемых согласно гарантированному перечню услуг по погребению, согласно приложению №1.</w:t>
      </w:r>
    </w:p>
    <w:p w:rsidR="00B43AD5" w:rsidRDefault="00B622F0" w:rsidP="00B43AD5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>
        <w:rPr>
          <w:sz w:val="28"/>
          <w:szCs w:val="28"/>
        </w:rPr>
        <w:t>1.2. С</w:t>
      </w:r>
      <w:r w:rsidR="00B43AD5" w:rsidRPr="00B43AD5">
        <w:rPr>
          <w:sz w:val="28"/>
          <w:szCs w:val="28"/>
        </w:rPr>
        <w:t xml:space="preserve">тоимость услуг, предоставляемых согласно гарантированному перечню услуг по погребению в размере </w:t>
      </w:r>
      <w:r w:rsidR="008E4AA3">
        <w:rPr>
          <w:sz w:val="28"/>
          <w:szCs w:val="28"/>
        </w:rPr>
        <w:t xml:space="preserve">5 </w:t>
      </w:r>
      <w:r>
        <w:rPr>
          <w:sz w:val="28"/>
          <w:szCs w:val="28"/>
        </w:rPr>
        <w:t>946</w:t>
      </w:r>
      <w:r w:rsidR="00B43AD5" w:rsidRPr="00B43AD5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47</w:t>
      </w:r>
      <w:r w:rsidR="00B43AD5" w:rsidRPr="00B43AD5">
        <w:rPr>
          <w:sz w:val="28"/>
          <w:szCs w:val="28"/>
        </w:rPr>
        <w:t xml:space="preserve"> копеек на одно погребение, согласно приложению №2;</w:t>
      </w:r>
    </w:p>
    <w:p w:rsidR="007531F6" w:rsidRPr="00B43AD5" w:rsidRDefault="007531F6" w:rsidP="00B43AD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AD5" w:rsidRPr="00B43AD5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B43AD5" w:rsidRPr="00B43AD5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B43AD5" w:rsidRPr="00B43AD5">
        <w:rPr>
          <w:sz w:val="28"/>
          <w:szCs w:val="28"/>
        </w:rPr>
        <w:t>Пудостьское</w:t>
      </w:r>
      <w:proofErr w:type="spellEnd"/>
      <w:r w:rsidR="00B43AD5" w:rsidRPr="00B43AD5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r w:rsidR="00B43AD5" w:rsidRPr="007531F6">
        <w:rPr>
          <w:sz w:val="28"/>
          <w:szCs w:val="28"/>
        </w:rPr>
        <w:t xml:space="preserve">области от </w:t>
      </w:r>
      <w:r w:rsidR="00B622F0">
        <w:rPr>
          <w:sz w:val="28"/>
          <w:szCs w:val="28"/>
        </w:rPr>
        <w:t>07</w:t>
      </w:r>
      <w:r w:rsidR="00B43AD5" w:rsidRPr="007531F6">
        <w:rPr>
          <w:sz w:val="28"/>
          <w:szCs w:val="28"/>
        </w:rPr>
        <w:t xml:space="preserve"> </w:t>
      </w:r>
      <w:r w:rsidRPr="007531F6">
        <w:rPr>
          <w:sz w:val="28"/>
          <w:szCs w:val="28"/>
        </w:rPr>
        <w:t>февраля</w:t>
      </w:r>
      <w:r w:rsidR="00B43AD5" w:rsidRPr="007531F6">
        <w:rPr>
          <w:sz w:val="28"/>
          <w:szCs w:val="28"/>
        </w:rPr>
        <w:t xml:space="preserve"> 201</w:t>
      </w:r>
      <w:r w:rsidR="00B622F0">
        <w:rPr>
          <w:sz w:val="28"/>
          <w:szCs w:val="28"/>
        </w:rPr>
        <w:t>8</w:t>
      </w:r>
      <w:r w:rsidR="00B43AD5" w:rsidRPr="007531F6">
        <w:rPr>
          <w:sz w:val="28"/>
          <w:szCs w:val="28"/>
        </w:rPr>
        <w:t>г. №</w:t>
      </w:r>
      <w:r w:rsidR="00B622F0">
        <w:rPr>
          <w:sz w:val="28"/>
          <w:szCs w:val="28"/>
        </w:rPr>
        <w:t>196</w:t>
      </w:r>
      <w:r w:rsidR="00B43AD5" w:rsidRPr="007531F6">
        <w:rPr>
          <w:sz w:val="28"/>
          <w:szCs w:val="28"/>
        </w:rPr>
        <w:t xml:space="preserve"> «</w:t>
      </w:r>
      <w:r w:rsidRPr="007531F6">
        <w:rPr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 w:rsidR="00B43AD5" w:rsidRPr="007531F6">
        <w:rPr>
          <w:sz w:val="28"/>
          <w:szCs w:val="28"/>
        </w:rPr>
        <w:t>» считать утратившим силу.</w:t>
      </w:r>
    </w:p>
    <w:p w:rsidR="007E0DEF" w:rsidRDefault="00B43AD5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3. </w:t>
      </w:r>
      <w:r w:rsidR="007531F6">
        <w:rPr>
          <w:sz w:val="28"/>
          <w:szCs w:val="28"/>
        </w:rPr>
        <w:t xml:space="preserve">  </w:t>
      </w:r>
      <w:r w:rsidRPr="00B43AD5">
        <w:rPr>
          <w:sz w:val="28"/>
          <w:szCs w:val="28"/>
        </w:rPr>
        <w:t xml:space="preserve">Настоящее решение подлежит официальному опубликованию и размещению на официальном сайте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 </w:t>
      </w:r>
      <w:r w:rsidR="007531F6">
        <w:rPr>
          <w:sz w:val="28"/>
          <w:szCs w:val="28"/>
        </w:rPr>
        <w:t>в информационно-</w:t>
      </w:r>
      <w:r w:rsidR="007E0DEF">
        <w:rPr>
          <w:sz w:val="28"/>
          <w:szCs w:val="28"/>
        </w:rPr>
        <w:t>телек</w:t>
      </w:r>
      <w:r w:rsidR="007531F6">
        <w:rPr>
          <w:sz w:val="28"/>
          <w:szCs w:val="28"/>
        </w:rPr>
        <w:t>оммуникационной сети «Интернет»</w:t>
      </w:r>
      <w:r w:rsidR="007E0DEF">
        <w:rPr>
          <w:sz w:val="28"/>
          <w:szCs w:val="28"/>
        </w:rPr>
        <w:t xml:space="preserve">, </w:t>
      </w:r>
      <w:r w:rsidRPr="00B43AD5">
        <w:rPr>
          <w:sz w:val="28"/>
          <w:szCs w:val="28"/>
        </w:rPr>
        <w:t xml:space="preserve">и распространяется на правоотношения, возникшие с 01 </w:t>
      </w:r>
      <w:r w:rsidR="007531F6">
        <w:rPr>
          <w:sz w:val="28"/>
          <w:szCs w:val="28"/>
        </w:rPr>
        <w:t xml:space="preserve">февраля </w:t>
      </w:r>
      <w:r w:rsidRPr="00B43AD5">
        <w:rPr>
          <w:sz w:val="28"/>
          <w:szCs w:val="28"/>
        </w:rPr>
        <w:t>201</w:t>
      </w:r>
      <w:r w:rsidR="00B622F0">
        <w:rPr>
          <w:sz w:val="28"/>
          <w:szCs w:val="28"/>
        </w:rPr>
        <w:t>9</w:t>
      </w:r>
      <w:r w:rsidRPr="00B43AD5">
        <w:rPr>
          <w:sz w:val="28"/>
          <w:szCs w:val="28"/>
        </w:rPr>
        <w:t xml:space="preserve"> года.</w:t>
      </w:r>
    </w:p>
    <w:p w:rsidR="007E0DEF" w:rsidRPr="00B43AD5" w:rsidRDefault="007E0DEF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B43AD5" w:rsidRPr="00B43AD5" w:rsidRDefault="00B43AD5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 xml:space="preserve">Глава муниципального образования                   </w:t>
      </w:r>
      <w:r w:rsidR="008E4AA3">
        <w:rPr>
          <w:sz w:val="28"/>
          <w:szCs w:val="28"/>
        </w:rPr>
        <w:t xml:space="preserve">   </w:t>
      </w:r>
      <w:r w:rsidRPr="00B43AD5">
        <w:rPr>
          <w:sz w:val="28"/>
          <w:szCs w:val="28"/>
        </w:rPr>
        <w:t xml:space="preserve">                       В.И. </w:t>
      </w:r>
      <w:proofErr w:type="spellStart"/>
      <w:r w:rsidRPr="00B43AD5">
        <w:rPr>
          <w:sz w:val="28"/>
          <w:szCs w:val="28"/>
        </w:rPr>
        <w:t>Кузько</w:t>
      </w:r>
      <w:proofErr w:type="spellEnd"/>
    </w:p>
    <w:p w:rsidR="008E4AA3" w:rsidRDefault="007E0DEF" w:rsidP="007E0DEF">
      <w:pPr>
        <w:shd w:val="clear" w:color="auto" w:fill="FFFFFF"/>
        <w:tabs>
          <w:tab w:val="left" w:pos="298"/>
        </w:tabs>
        <w:ind w:left="10"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lastRenderedPageBreak/>
        <w:t>Приложение 1</w:t>
      </w:r>
    </w:p>
    <w:p w:rsidR="007531F6" w:rsidRPr="003012CD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3012CD">
        <w:rPr>
          <w:sz w:val="24"/>
          <w:szCs w:val="24"/>
        </w:rPr>
        <w:t>УТВЕРЖДЕНО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4AC8"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февраля  </w:t>
      </w:r>
      <w:r w:rsidRPr="00A56A22">
        <w:rPr>
          <w:sz w:val="24"/>
          <w:szCs w:val="24"/>
        </w:rPr>
        <w:t>201</w:t>
      </w:r>
      <w:r w:rsidR="00B622F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B622F0">
        <w:rPr>
          <w:sz w:val="24"/>
          <w:szCs w:val="24"/>
        </w:rPr>
        <w:t xml:space="preserve"> </w:t>
      </w:r>
      <w:r w:rsidR="00C84AC8">
        <w:rPr>
          <w:sz w:val="24"/>
          <w:szCs w:val="24"/>
        </w:rPr>
        <w:t>240</w:t>
      </w:r>
    </w:p>
    <w:p w:rsidR="007531F6" w:rsidRPr="005B2D1D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4"/>
          <w:szCs w:val="24"/>
        </w:rPr>
      </w:pPr>
    </w:p>
    <w:p w:rsidR="007531F6" w:rsidRPr="007E480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ТРЕБОВАНИЯ</w:t>
      </w:r>
    </w:p>
    <w:p w:rsidR="007531F6" w:rsidRPr="007E4806" w:rsidRDefault="007531F6" w:rsidP="007531F6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к качеству услуг, предоставляемых по гарантированным</w:t>
      </w:r>
    </w:p>
    <w:p w:rsidR="007531F6" w:rsidRPr="007E4806" w:rsidRDefault="007531F6" w:rsidP="007531F6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перечням услуг по погребению</w:t>
      </w:r>
    </w:p>
    <w:p w:rsidR="007531F6" w:rsidRPr="007E4806" w:rsidRDefault="007531F6" w:rsidP="007531F6"/>
    <w:tbl>
      <w:tblPr>
        <w:tblW w:w="100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06"/>
      </w:tblGrid>
      <w:tr w:rsidR="007531F6" w:rsidRPr="00D36D34" w:rsidTr="00F53D48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Наименование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Категория умершего по федеральному закону от12.01.1996 № 8-ФЗ</w:t>
            </w:r>
          </w:p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31F6" w:rsidRPr="00D36D34" w:rsidRDefault="007531F6" w:rsidP="00F53D48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9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не установлена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7531F6" w:rsidRPr="00D36D34" w:rsidRDefault="007531F6" w:rsidP="00F53D48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r w:rsidRPr="00D36D34"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r w:rsidRPr="00D36D34">
              <w:t>Облачение тела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Доставка лиц, сопровождающих гроб,  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</w:t>
            </w:r>
            <w:r w:rsidRPr="00D36D34">
              <w:rPr>
                <w:rFonts w:ascii="Times New Roman" w:hAnsi="Times New Roman"/>
                <w:szCs w:val="20"/>
              </w:rPr>
              <w:t>имеющейся возможности, экскаватором.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7531F6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9E496D" w:rsidRDefault="009E496D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p w:rsidR="00C84AC8" w:rsidRDefault="00C84AC8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p w:rsidR="00C84AC8" w:rsidRDefault="00C84AC8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531F6" w:rsidRPr="00BA6B5B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BA6B5B">
        <w:rPr>
          <w:sz w:val="24"/>
          <w:szCs w:val="24"/>
        </w:rPr>
        <w:t>УТВЕРЖДЕНО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bookmarkStart w:id="0" w:name="_GoBack"/>
      <w:bookmarkEnd w:id="0"/>
      <w:r w:rsidRPr="00A56A22">
        <w:rPr>
          <w:sz w:val="24"/>
          <w:szCs w:val="24"/>
        </w:rPr>
        <w:t xml:space="preserve">Решением Совета депутатов 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4AC8"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февраля </w:t>
      </w:r>
      <w:r w:rsidRPr="00A56A22">
        <w:rPr>
          <w:sz w:val="24"/>
          <w:szCs w:val="24"/>
        </w:rPr>
        <w:t>201</w:t>
      </w:r>
      <w:r w:rsidR="00F941B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C84AC8">
        <w:rPr>
          <w:sz w:val="24"/>
          <w:szCs w:val="24"/>
        </w:rPr>
        <w:t xml:space="preserve"> 240</w:t>
      </w:r>
    </w:p>
    <w:p w:rsidR="007531F6" w:rsidRDefault="007531F6" w:rsidP="007531F6">
      <w:pPr>
        <w:jc w:val="right"/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Pr="007315AA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 w:rsidR="009F6F7C">
        <w:rPr>
          <w:b/>
          <w:sz w:val="24"/>
          <w:szCs w:val="24"/>
        </w:rPr>
        <w:t xml:space="preserve"> с 01.02.2019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7531F6" w:rsidRPr="00845FE5" w:rsidTr="00F53D48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594,3</w:t>
            </w:r>
            <w:r w:rsidR="0064708A">
              <w:rPr>
                <w:color w:val="000000"/>
              </w:rPr>
              <w:t>9</w:t>
            </w:r>
            <w:r w:rsidR="00B622F0">
              <w:rPr>
                <w:color w:val="000000"/>
              </w:rPr>
              <w:t xml:space="preserve"> </w:t>
            </w:r>
          </w:p>
        </w:tc>
      </w:tr>
      <w:tr w:rsidR="007531F6" w:rsidRPr="00845FE5" w:rsidTr="00F53D48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1783,17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1188,78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AE66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668A">
              <w:rPr>
                <w:color w:val="000000"/>
              </w:rPr>
              <w:t>380,13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AE66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E668A">
              <w:rPr>
                <w:b/>
                <w:bCs/>
                <w:color w:val="000000"/>
              </w:rPr>
              <w:t>946,47</w:t>
            </w:r>
          </w:p>
        </w:tc>
      </w:tr>
    </w:tbl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 w:rsidR="009F6F7C">
        <w:rPr>
          <w:b/>
          <w:sz w:val="24"/>
          <w:szCs w:val="24"/>
        </w:rPr>
        <w:t xml:space="preserve"> с 01.02.2019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7531F6" w:rsidRPr="00845FE5" w:rsidTr="00F53D48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594,39</w:t>
            </w:r>
          </w:p>
        </w:tc>
      </w:tr>
      <w:tr w:rsidR="007531F6" w:rsidRPr="00845FE5" w:rsidTr="00F53D48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178.</w:t>
            </w:r>
            <w:r w:rsidR="00A2343D">
              <w:rPr>
                <w:color w:val="000000"/>
              </w:rPr>
              <w:t>32</w:t>
            </w:r>
          </w:p>
        </w:tc>
      </w:tr>
      <w:tr w:rsidR="007531F6" w:rsidRPr="00845FE5" w:rsidTr="00F53D48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C43D8" w:rsidP="00A2343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343D">
              <w:rPr>
                <w:color w:val="000000"/>
              </w:rPr>
              <w:t>604,85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умершего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AE66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1188,78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E66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2380,13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A2343D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5946,47</w:t>
            </w:r>
          </w:p>
        </w:tc>
      </w:tr>
    </w:tbl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7531F6" w:rsidRDefault="007531F6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sectPr w:rsidR="007531F6" w:rsidSect="007E0DEF">
      <w:headerReference w:type="even" r:id="rId7"/>
      <w:footerReference w:type="default" r:id="rId8"/>
      <w:headerReference w:type="first" r:id="rId9"/>
      <w:pgSz w:w="11909" w:h="16834" w:code="9"/>
      <w:pgMar w:top="426" w:right="567" w:bottom="709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0" w:rsidRDefault="00C71130" w:rsidP="007E0DEF">
      <w:r>
        <w:separator/>
      </w:r>
    </w:p>
  </w:endnote>
  <w:endnote w:type="continuationSeparator" w:id="0">
    <w:p w:rsidR="00C71130" w:rsidRDefault="00C71130" w:rsidP="007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1310"/>
      <w:docPartObj>
        <w:docPartGallery w:val="Page Numbers (Bottom of Page)"/>
        <w:docPartUnique/>
      </w:docPartObj>
    </w:sdtPr>
    <w:sdtEndPr/>
    <w:sdtContent>
      <w:p w:rsidR="007E0DEF" w:rsidRDefault="007E0D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C8">
          <w:rPr>
            <w:noProof/>
          </w:rPr>
          <w:t>3</w:t>
        </w:r>
        <w:r>
          <w:fldChar w:fldCharType="end"/>
        </w:r>
      </w:p>
    </w:sdtContent>
  </w:sdt>
  <w:p w:rsidR="007E0DEF" w:rsidRDefault="007E0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0" w:rsidRDefault="00C71130" w:rsidP="007E0DEF">
      <w:r>
        <w:separator/>
      </w:r>
    </w:p>
  </w:footnote>
  <w:footnote w:type="continuationSeparator" w:id="0">
    <w:p w:rsidR="00C71130" w:rsidRDefault="00C71130" w:rsidP="007E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4" w:rsidRDefault="008909FF" w:rsidP="007B6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C4" w:rsidRDefault="00C71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A9" w:rsidRPr="003735A9" w:rsidRDefault="008909FF">
    <w:pPr>
      <w:pStyle w:val="a3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5"/>
    <w:rsid w:val="000921BF"/>
    <w:rsid w:val="0015323B"/>
    <w:rsid w:val="001A3D9B"/>
    <w:rsid w:val="002822F6"/>
    <w:rsid w:val="00506932"/>
    <w:rsid w:val="0064708A"/>
    <w:rsid w:val="006A0E93"/>
    <w:rsid w:val="007531F6"/>
    <w:rsid w:val="007C43D8"/>
    <w:rsid w:val="007E0DEF"/>
    <w:rsid w:val="00885534"/>
    <w:rsid w:val="008909FF"/>
    <w:rsid w:val="008E4AA3"/>
    <w:rsid w:val="009C5258"/>
    <w:rsid w:val="009E496D"/>
    <w:rsid w:val="009F6F7C"/>
    <w:rsid w:val="00A2343D"/>
    <w:rsid w:val="00A46DC5"/>
    <w:rsid w:val="00AE668A"/>
    <w:rsid w:val="00B43AD5"/>
    <w:rsid w:val="00B622F0"/>
    <w:rsid w:val="00C71130"/>
    <w:rsid w:val="00C84AC8"/>
    <w:rsid w:val="00EA658D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A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3AD5"/>
  </w:style>
  <w:style w:type="paragraph" w:customStyle="1" w:styleId="a6">
    <w:name w:val="Содержимое таблицы"/>
    <w:basedOn w:val="a"/>
    <w:rsid w:val="00B43AD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E0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D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A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3AD5"/>
  </w:style>
  <w:style w:type="paragraph" w:customStyle="1" w:styleId="a6">
    <w:name w:val="Содержимое таблицы"/>
    <w:basedOn w:val="a"/>
    <w:rsid w:val="00B43AD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E0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13</cp:revision>
  <cp:lastPrinted>2019-02-04T13:51:00Z</cp:lastPrinted>
  <dcterms:created xsi:type="dcterms:W3CDTF">2018-02-01T13:47:00Z</dcterms:created>
  <dcterms:modified xsi:type="dcterms:W3CDTF">2019-02-04T13:51:00Z</dcterms:modified>
</cp:coreProperties>
</file>