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3A745A" w:rsidRPr="00C0553C" w:rsidRDefault="003A745A" w:rsidP="003A745A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745A" w:rsidRPr="00C0553C" w:rsidRDefault="003A745A" w:rsidP="003A745A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20 </w:t>
      </w:r>
      <w:r w:rsidRPr="00C0553C">
        <w:rPr>
          <w:rStyle w:val="s1"/>
          <w:b/>
          <w:bCs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>марта</w:t>
      </w:r>
      <w:r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Pr="00C0553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C0553C">
        <w:rPr>
          <w:b/>
          <w:sz w:val="28"/>
          <w:szCs w:val="28"/>
        </w:rPr>
        <w:t xml:space="preserve"> г. </w:t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 w:rsidRPr="00C055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C055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246</w:t>
      </w:r>
    </w:p>
    <w:p w:rsidR="003A745A" w:rsidRPr="00C0553C" w:rsidRDefault="003A745A" w:rsidP="003A7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3A745A" w:rsidRPr="003A745A" w:rsidRDefault="003A745A" w:rsidP="003A745A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депутатов от 08.11.2006 г.</w:t>
      </w:r>
      <w:r w:rsidR="008058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№68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3A745A">
        <w:rPr>
          <w:rFonts w:ascii="Times New Roman" w:hAnsi="Times New Roman"/>
          <w:sz w:val="28"/>
          <w:szCs w:val="28"/>
        </w:rPr>
        <w:t>Об   утв</w:t>
      </w:r>
      <w:r>
        <w:rPr>
          <w:rFonts w:ascii="Times New Roman" w:hAnsi="Times New Roman"/>
          <w:sz w:val="28"/>
          <w:szCs w:val="28"/>
        </w:rPr>
        <w:t xml:space="preserve">ерждении   Регламента   Совета </w:t>
      </w:r>
      <w:r w:rsidRPr="003A745A">
        <w:rPr>
          <w:rFonts w:ascii="Times New Roman" w:hAnsi="Times New Roman"/>
          <w:sz w:val="28"/>
          <w:szCs w:val="28"/>
        </w:rPr>
        <w:t>депут</w:t>
      </w:r>
      <w:r>
        <w:rPr>
          <w:rFonts w:ascii="Times New Roman" w:hAnsi="Times New Roman"/>
          <w:sz w:val="28"/>
          <w:szCs w:val="28"/>
        </w:rPr>
        <w:t xml:space="preserve">атов муниципального образования </w:t>
      </w:r>
      <w:proofErr w:type="spellStart"/>
      <w:r w:rsidRPr="003A745A"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сельское        поселение </w:t>
      </w:r>
      <w:r w:rsidRPr="003A745A">
        <w:rPr>
          <w:rFonts w:ascii="Times New Roman" w:hAnsi="Times New Roman"/>
          <w:sz w:val="28"/>
          <w:szCs w:val="28"/>
        </w:rPr>
        <w:t>Гатчин</w:t>
      </w:r>
      <w:r>
        <w:rPr>
          <w:rFonts w:ascii="Times New Roman" w:hAnsi="Times New Roman"/>
          <w:sz w:val="28"/>
          <w:szCs w:val="28"/>
        </w:rPr>
        <w:t xml:space="preserve">ского   муниципального   района </w:t>
      </w:r>
      <w:r w:rsidRPr="003A745A">
        <w:rPr>
          <w:rFonts w:ascii="Times New Roman" w:hAnsi="Times New Roman"/>
          <w:sz w:val="28"/>
          <w:szCs w:val="28"/>
        </w:rPr>
        <w:t>Ленинградской области</w:t>
      </w:r>
      <w:r w:rsidRPr="00C055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745A" w:rsidRPr="00C0553C" w:rsidRDefault="003A745A" w:rsidP="003A74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745A" w:rsidRPr="00C0553C" w:rsidRDefault="003A745A" w:rsidP="003A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МО, в целях </w:t>
      </w:r>
      <w:r w:rsidRPr="003A745A">
        <w:rPr>
          <w:rFonts w:ascii="Times New Roman" w:eastAsia="Times New Roman" w:hAnsi="Times New Roman"/>
          <w:sz w:val="28"/>
          <w:szCs w:val="28"/>
          <w:lang w:eastAsia="ru-RU"/>
        </w:rPr>
        <w:t>установления единых требований к проектам нормативных правовых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ктов, вносимых на рассмотрение С</w:t>
      </w:r>
      <w:r w:rsidRPr="003A745A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муниципального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</w:p>
    <w:p w:rsidR="003A745A" w:rsidRPr="00C0553C" w:rsidRDefault="003A745A" w:rsidP="003A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45A" w:rsidRPr="00C0553C" w:rsidRDefault="003A745A" w:rsidP="003A74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3A745A" w:rsidRPr="00C0553C" w:rsidRDefault="003A745A" w:rsidP="003A74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3A745A" w:rsidRPr="00EF3857" w:rsidRDefault="003A745A" w:rsidP="003A7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45A" w:rsidRPr="00EF3857" w:rsidRDefault="003A745A" w:rsidP="003A7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 w:rsidR="00984321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Совета депутатов от 08.11.2006 г. №68</w:t>
      </w:r>
      <w:r w:rsidR="00984321"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984321" w:rsidRPr="003A745A">
        <w:rPr>
          <w:rFonts w:ascii="Times New Roman" w:hAnsi="Times New Roman"/>
          <w:sz w:val="28"/>
          <w:szCs w:val="28"/>
        </w:rPr>
        <w:t>Об   утв</w:t>
      </w:r>
      <w:r w:rsidR="00984321">
        <w:rPr>
          <w:rFonts w:ascii="Times New Roman" w:hAnsi="Times New Roman"/>
          <w:sz w:val="28"/>
          <w:szCs w:val="28"/>
        </w:rPr>
        <w:t xml:space="preserve">ерждении   Регламента   Совета </w:t>
      </w:r>
      <w:r w:rsidR="00984321" w:rsidRPr="003A745A">
        <w:rPr>
          <w:rFonts w:ascii="Times New Roman" w:hAnsi="Times New Roman"/>
          <w:sz w:val="28"/>
          <w:szCs w:val="28"/>
        </w:rPr>
        <w:t>депут</w:t>
      </w:r>
      <w:r w:rsidR="00984321">
        <w:rPr>
          <w:rFonts w:ascii="Times New Roman" w:hAnsi="Times New Roman"/>
          <w:sz w:val="28"/>
          <w:szCs w:val="28"/>
        </w:rPr>
        <w:t xml:space="preserve">атов муниципального образования </w:t>
      </w:r>
      <w:proofErr w:type="spellStart"/>
      <w:r w:rsidR="00984321" w:rsidRPr="003A745A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="00984321">
        <w:rPr>
          <w:rFonts w:ascii="Times New Roman" w:hAnsi="Times New Roman"/>
          <w:sz w:val="28"/>
          <w:szCs w:val="28"/>
        </w:rPr>
        <w:t xml:space="preserve">      сельское        поселение </w:t>
      </w:r>
      <w:r w:rsidR="00984321" w:rsidRPr="003A745A">
        <w:rPr>
          <w:rFonts w:ascii="Times New Roman" w:hAnsi="Times New Roman"/>
          <w:sz w:val="28"/>
          <w:szCs w:val="28"/>
        </w:rPr>
        <w:t>Гатчин</w:t>
      </w:r>
      <w:r w:rsidR="00984321">
        <w:rPr>
          <w:rFonts w:ascii="Times New Roman" w:hAnsi="Times New Roman"/>
          <w:sz w:val="28"/>
          <w:szCs w:val="28"/>
        </w:rPr>
        <w:t xml:space="preserve">ского   муниципального   района </w:t>
      </w:r>
      <w:r w:rsidR="00984321" w:rsidRPr="003A745A">
        <w:rPr>
          <w:rFonts w:ascii="Times New Roman" w:hAnsi="Times New Roman"/>
          <w:sz w:val="28"/>
          <w:szCs w:val="28"/>
        </w:rPr>
        <w:t>Ленинградской области</w:t>
      </w:r>
      <w:r w:rsidR="00984321" w:rsidRPr="00C0553C">
        <w:rPr>
          <w:rFonts w:ascii="Times New Roman" w:hAnsi="Times New Roman"/>
          <w:sz w:val="28"/>
          <w:szCs w:val="28"/>
        </w:rPr>
        <w:t>»</w:t>
      </w:r>
      <w:r w:rsidRPr="00EF3857">
        <w:rPr>
          <w:rFonts w:ascii="Times New Roman" w:hAnsi="Times New Roman"/>
          <w:sz w:val="28"/>
          <w:szCs w:val="28"/>
        </w:rPr>
        <w:t xml:space="preserve"> (в редакции решения Совета депутатов МО от </w:t>
      </w:r>
      <w:r w:rsidR="00984321">
        <w:rPr>
          <w:rFonts w:ascii="Times New Roman" w:hAnsi="Times New Roman"/>
          <w:sz w:val="28"/>
          <w:szCs w:val="28"/>
        </w:rPr>
        <w:t>07.12.2006 г. № 73</w:t>
      </w:r>
      <w:r w:rsidRPr="00EF3857">
        <w:rPr>
          <w:rFonts w:ascii="Times New Roman" w:hAnsi="Times New Roman"/>
          <w:sz w:val="28"/>
          <w:szCs w:val="28"/>
        </w:rPr>
        <w:t xml:space="preserve">, от </w:t>
      </w:r>
      <w:r w:rsidR="00984321">
        <w:rPr>
          <w:rFonts w:ascii="Times New Roman" w:hAnsi="Times New Roman"/>
          <w:sz w:val="28"/>
          <w:szCs w:val="28"/>
        </w:rPr>
        <w:t>24.06.2009 № 3</w:t>
      </w:r>
      <w:r w:rsidRPr="00EF3857">
        <w:rPr>
          <w:rFonts w:ascii="Times New Roman" w:hAnsi="Times New Roman"/>
          <w:sz w:val="28"/>
          <w:szCs w:val="28"/>
        </w:rPr>
        <w:t>5, от</w:t>
      </w:r>
      <w:r w:rsidR="00984321">
        <w:rPr>
          <w:rFonts w:ascii="Times New Roman" w:hAnsi="Times New Roman"/>
          <w:sz w:val="28"/>
          <w:szCs w:val="28"/>
        </w:rPr>
        <w:t>04.12.2009</w:t>
      </w:r>
      <w:r w:rsidRPr="00EF3857">
        <w:rPr>
          <w:rFonts w:ascii="Times New Roman" w:hAnsi="Times New Roman"/>
          <w:sz w:val="28"/>
          <w:szCs w:val="28"/>
        </w:rPr>
        <w:t xml:space="preserve"> №</w:t>
      </w:r>
      <w:r w:rsidR="00984321">
        <w:rPr>
          <w:rFonts w:ascii="Times New Roman" w:hAnsi="Times New Roman"/>
          <w:sz w:val="28"/>
          <w:szCs w:val="28"/>
        </w:rPr>
        <w:t>13</w:t>
      </w:r>
      <w:r w:rsidRPr="00EF3857">
        <w:rPr>
          <w:rFonts w:ascii="Times New Roman" w:hAnsi="Times New Roman"/>
          <w:sz w:val="28"/>
          <w:szCs w:val="28"/>
        </w:rPr>
        <w:t>)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745A" w:rsidRPr="00EF3857" w:rsidRDefault="00984321" w:rsidP="003A745A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П</w:t>
      </w:r>
      <w:r w:rsidR="003A745A" w:rsidRPr="00EF3857">
        <w:rPr>
          <w:rFonts w:ascii="Times New Roman" w:hAnsi="Times New Roman"/>
          <w:bCs/>
          <w:iCs/>
          <w:sz w:val="28"/>
          <w:szCs w:val="28"/>
          <w:u w:val="single"/>
        </w:rPr>
        <w:t>риложени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е</w:t>
      </w:r>
      <w:r w:rsidR="003A745A"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 к решению  Совета депутатов МО,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дополнить</w:t>
      </w:r>
      <w:r w:rsidR="00FE59B0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разделом «Порядок внесения </w:t>
      </w:r>
      <w:r w:rsidR="00BB7E81">
        <w:rPr>
          <w:rFonts w:ascii="Times New Roman" w:hAnsi="Times New Roman"/>
          <w:bCs/>
          <w:iCs/>
          <w:sz w:val="28"/>
          <w:szCs w:val="28"/>
          <w:u w:val="single"/>
        </w:rPr>
        <w:t xml:space="preserve">на рассмотрение </w:t>
      </w:r>
      <w:r w:rsidR="00FE59B0">
        <w:rPr>
          <w:rFonts w:ascii="Times New Roman" w:hAnsi="Times New Roman"/>
          <w:bCs/>
          <w:iCs/>
          <w:sz w:val="28"/>
          <w:szCs w:val="28"/>
          <w:u w:val="single"/>
        </w:rPr>
        <w:t>проектов муниципальных правовых актов» следующего содержания</w:t>
      </w:r>
      <w:r w:rsidR="003A745A" w:rsidRPr="00EF3857">
        <w:rPr>
          <w:rFonts w:ascii="Times New Roman" w:hAnsi="Times New Roman"/>
          <w:bCs/>
          <w:iCs/>
          <w:sz w:val="28"/>
          <w:szCs w:val="28"/>
          <w:u w:val="single"/>
        </w:rPr>
        <w:t>:</w:t>
      </w:r>
    </w:p>
    <w:p w:rsidR="00BB7E81" w:rsidRDefault="003A745A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57">
        <w:rPr>
          <w:rFonts w:ascii="Times New Roman" w:hAnsi="Times New Roman"/>
          <w:sz w:val="28"/>
          <w:szCs w:val="28"/>
        </w:rPr>
        <w:t xml:space="preserve">« </w:t>
      </w:r>
      <w:r w:rsidR="00FE59B0">
        <w:rPr>
          <w:rFonts w:ascii="Times New Roman" w:hAnsi="Times New Roman"/>
          <w:sz w:val="28"/>
          <w:szCs w:val="28"/>
        </w:rPr>
        <w:t xml:space="preserve">56. </w:t>
      </w:r>
      <w:r w:rsidR="00FE59B0" w:rsidRPr="00FE59B0">
        <w:rPr>
          <w:rFonts w:ascii="Times New Roman" w:hAnsi="Times New Roman"/>
          <w:sz w:val="28"/>
          <w:szCs w:val="28"/>
        </w:rPr>
        <w:t xml:space="preserve">Право </w:t>
      </w:r>
      <w:r w:rsidR="00FE59B0">
        <w:rPr>
          <w:rFonts w:ascii="Times New Roman" w:hAnsi="Times New Roman"/>
          <w:sz w:val="28"/>
          <w:szCs w:val="28"/>
        </w:rPr>
        <w:t>внесения на рассмотрение Совета</w:t>
      </w:r>
      <w:r w:rsidR="00BB7E81">
        <w:rPr>
          <w:rFonts w:ascii="Times New Roman" w:hAnsi="Times New Roman"/>
          <w:sz w:val="28"/>
          <w:szCs w:val="28"/>
        </w:rPr>
        <w:t xml:space="preserve"> </w:t>
      </w:r>
      <w:r w:rsidR="00E90E31">
        <w:rPr>
          <w:rFonts w:ascii="Times New Roman" w:hAnsi="Times New Roman"/>
          <w:sz w:val="28"/>
          <w:szCs w:val="28"/>
        </w:rPr>
        <w:t>депутатов проекта решения (дале</w:t>
      </w:r>
      <w:r w:rsidR="00FE59B0" w:rsidRPr="00FE59B0">
        <w:rPr>
          <w:rFonts w:ascii="Times New Roman" w:hAnsi="Times New Roman"/>
          <w:sz w:val="28"/>
          <w:szCs w:val="28"/>
        </w:rPr>
        <w:t>е - проект), принадлежит лицам, определенным Уставом муниципального образования.</w:t>
      </w:r>
      <w:r w:rsidR="00BB7E81">
        <w:rPr>
          <w:rFonts w:ascii="Times New Roman" w:hAnsi="Times New Roman"/>
          <w:sz w:val="28"/>
          <w:szCs w:val="28"/>
        </w:rPr>
        <w:t xml:space="preserve"> </w:t>
      </w:r>
    </w:p>
    <w:p w:rsidR="00BB7E81" w:rsidRDefault="00BB7E81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7E81">
        <w:rPr>
          <w:rFonts w:ascii="Times New Roman" w:hAnsi="Times New Roman"/>
          <w:sz w:val="28"/>
          <w:szCs w:val="28"/>
        </w:rPr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BB7E81" w:rsidRDefault="00BB7E81" w:rsidP="00BB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81">
        <w:rPr>
          <w:rFonts w:ascii="Times New Roman" w:hAnsi="Times New Roman"/>
          <w:sz w:val="28"/>
          <w:szCs w:val="28"/>
        </w:rPr>
        <w:t xml:space="preserve"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по </w:t>
      </w:r>
      <w:r w:rsidRPr="00BB7E81">
        <w:rPr>
          <w:rFonts w:ascii="Times New Roman" w:hAnsi="Times New Roman"/>
          <w:sz w:val="28"/>
          <w:szCs w:val="28"/>
        </w:rPr>
        <w:lastRenderedPageBreak/>
        <w:t xml:space="preserve">инициативе </w:t>
      </w:r>
      <w:r w:rsidR="003919CB">
        <w:rPr>
          <w:rFonts w:ascii="Times New Roman" w:hAnsi="Times New Roman"/>
          <w:sz w:val="28"/>
          <w:szCs w:val="28"/>
        </w:rPr>
        <w:t>глав</w:t>
      </w:r>
      <w:r w:rsidR="003919CB">
        <w:rPr>
          <w:rFonts w:ascii="Times New Roman" w:hAnsi="Times New Roman"/>
          <w:sz w:val="28"/>
          <w:szCs w:val="28"/>
        </w:rPr>
        <w:t>ы</w:t>
      </w:r>
      <w:r w:rsidR="003919CB">
        <w:rPr>
          <w:rFonts w:ascii="Times New Roman" w:hAnsi="Times New Roman"/>
          <w:sz w:val="28"/>
          <w:szCs w:val="28"/>
        </w:rPr>
        <w:t xml:space="preserve"> Администрации</w:t>
      </w:r>
      <w:r w:rsidR="003919CB">
        <w:rPr>
          <w:rFonts w:ascii="Times New Roman" w:hAnsi="Times New Roman"/>
          <w:sz w:val="28"/>
          <w:szCs w:val="28"/>
        </w:rPr>
        <w:t xml:space="preserve"> или</w:t>
      </w:r>
      <w:r w:rsidR="003919CB" w:rsidRPr="00BB7E81">
        <w:rPr>
          <w:rFonts w:ascii="Times New Roman" w:hAnsi="Times New Roman"/>
          <w:sz w:val="28"/>
          <w:szCs w:val="28"/>
        </w:rPr>
        <w:t xml:space="preserve"> </w:t>
      </w:r>
      <w:r w:rsidRPr="00BB7E81">
        <w:rPr>
          <w:rFonts w:ascii="Times New Roman" w:hAnsi="Times New Roman"/>
          <w:sz w:val="28"/>
          <w:szCs w:val="28"/>
        </w:rPr>
        <w:t xml:space="preserve">главы </w:t>
      </w:r>
      <w:r w:rsidR="003919CB">
        <w:rPr>
          <w:rFonts w:ascii="Times New Roman" w:hAnsi="Times New Roman"/>
          <w:sz w:val="28"/>
          <w:szCs w:val="28"/>
        </w:rPr>
        <w:t>МО, деп</w:t>
      </w:r>
      <w:bookmarkStart w:id="0" w:name="_GoBack"/>
      <w:bookmarkEnd w:id="0"/>
      <w:r w:rsidR="003919CB">
        <w:rPr>
          <w:rFonts w:ascii="Times New Roman" w:hAnsi="Times New Roman"/>
          <w:sz w:val="28"/>
          <w:szCs w:val="28"/>
        </w:rPr>
        <w:t xml:space="preserve">утатом совета депутатов МО, </w:t>
      </w:r>
      <w:r w:rsidRPr="00BB7E81">
        <w:rPr>
          <w:rFonts w:ascii="Times New Roman" w:hAnsi="Times New Roman"/>
          <w:sz w:val="28"/>
          <w:szCs w:val="28"/>
        </w:rPr>
        <w:t>при наличии заключения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BB7E81" w:rsidRDefault="00BB7E81" w:rsidP="00BB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81">
        <w:rPr>
          <w:rFonts w:ascii="Times New Roman" w:hAnsi="Times New Roman"/>
          <w:sz w:val="28"/>
          <w:szCs w:val="28"/>
        </w:rPr>
        <w:t>Текст</w:t>
      </w:r>
      <w:r w:rsidR="00E90E31">
        <w:rPr>
          <w:rFonts w:ascii="Times New Roman" w:hAnsi="Times New Roman"/>
          <w:sz w:val="28"/>
          <w:szCs w:val="28"/>
        </w:rPr>
        <w:t>,</w:t>
      </w:r>
      <w:r w:rsidRPr="00BB7E81">
        <w:rPr>
          <w:rFonts w:ascii="Times New Roman" w:hAnsi="Times New Roman"/>
          <w:sz w:val="28"/>
          <w:szCs w:val="28"/>
        </w:rPr>
        <w:t xml:space="preserve"> проекта и документы к нему направляются в Совет депутатов на имя председателя Совета депутатов</w:t>
      </w:r>
      <w:r>
        <w:rPr>
          <w:rFonts w:ascii="Times New Roman" w:hAnsi="Times New Roman"/>
          <w:sz w:val="28"/>
          <w:szCs w:val="28"/>
        </w:rPr>
        <w:t xml:space="preserve"> (Главы МО)</w:t>
      </w:r>
      <w:r w:rsidRPr="00BB7E81">
        <w:rPr>
          <w:rFonts w:ascii="Times New Roman" w:hAnsi="Times New Roman"/>
          <w:sz w:val="28"/>
          <w:szCs w:val="28"/>
        </w:rPr>
        <w:t>. Регистрация Проекта в Совете депу</w:t>
      </w:r>
      <w:r>
        <w:rPr>
          <w:rFonts w:ascii="Times New Roman" w:hAnsi="Times New Roman"/>
          <w:sz w:val="28"/>
          <w:szCs w:val="28"/>
        </w:rPr>
        <w:t xml:space="preserve">татов осуществляется не позднее 2-х </w:t>
      </w:r>
      <w:r w:rsidRPr="00BB7E81">
        <w:rPr>
          <w:rFonts w:ascii="Times New Roman" w:hAnsi="Times New Roman"/>
          <w:sz w:val="28"/>
          <w:szCs w:val="28"/>
        </w:rPr>
        <w:t>дней с момента его поступления.</w:t>
      </w:r>
    </w:p>
    <w:p w:rsidR="00BB7E81" w:rsidRDefault="00BB7E81" w:rsidP="00BB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81">
        <w:rPr>
          <w:rFonts w:ascii="Times New Roman" w:hAnsi="Times New Roman"/>
          <w:sz w:val="28"/>
          <w:szCs w:val="28"/>
        </w:rPr>
        <w:t>В случае нарушения требований настоящего Регламента к порядку внесения проекта 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(Глава МО)</w:t>
      </w:r>
      <w:r w:rsidRPr="00BB7E81">
        <w:rPr>
          <w:rFonts w:ascii="Times New Roman" w:hAnsi="Times New Roman"/>
          <w:sz w:val="28"/>
          <w:szCs w:val="28"/>
        </w:rPr>
        <w:t xml:space="preserve"> возвращает Проект инициатору.</w:t>
      </w:r>
    </w:p>
    <w:p w:rsidR="00BB7E81" w:rsidRDefault="00BB7E81" w:rsidP="00BB7E81">
      <w:pPr>
        <w:pStyle w:val="20"/>
        <w:shd w:val="clear" w:color="auto" w:fill="auto"/>
        <w:spacing w:after="0" w:line="331" w:lineRule="exact"/>
        <w:ind w:firstLine="680"/>
        <w:jc w:val="both"/>
      </w:pPr>
      <w:r>
        <w:rPr>
          <w:sz w:val="28"/>
          <w:szCs w:val="28"/>
        </w:rPr>
        <w:t xml:space="preserve">57. </w:t>
      </w:r>
      <w:r>
        <w:t>К проекту прилагаются следующие документы:</w:t>
      </w:r>
    </w:p>
    <w:p w:rsidR="00BB7E81" w:rsidRDefault="00BB7E81" w:rsidP="00BB7E81">
      <w:pPr>
        <w:pStyle w:val="20"/>
        <w:shd w:val="clear" w:color="auto" w:fill="auto"/>
        <w:tabs>
          <w:tab w:val="left" w:pos="995"/>
        </w:tabs>
        <w:spacing w:after="0" w:line="331" w:lineRule="exact"/>
        <w:ind w:firstLine="680"/>
        <w:jc w:val="both"/>
      </w:pPr>
      <w:r>
        <w:t>а)</w:t>
      </w:r>
      <w:r>
        <w:tab/>
        <w:t>пояснительная записка, в которой обосновывается необходимость его принятия, а также правовые основания принятия Проекта;</w:t>
      </w:r>
    </w:p>
    <w:p w:rsidR="00BB7E81" w:rsidRDefault="00BB7E81" w:rsidP="00BB7E81">
      <w:pPr>
        <w:pStyle w:val="20"/>
        <w:shd w:val="clear" w:color="auto" w:fill="auto"/>
        <w:tabs>
          <w:tab w:val="left" w:pos="1090"/>
        </w:tabs>
        <w:spacing w:after="0" w:line="331" w:lineRule="exact"/>
        <w:ind w:firstLine="680"/>
        <w:jc w:val="both"/>
      </w:pPr>
      <w:r>
        <w:t>б)</w:t>
      </w:r>
      <w:r>
        <w:tab/>
        <w:t>справка о состоянии законодательства в сфере нормативного регулирования;</w:t>
      </w:r>
    </w:p>
    <w:p w:rsidR="00BB7E81" w:rsidRDefault="00BB7E81" w:rsidP="00BB7E81">
      <w:pPr>
        <w:pStyle w:val="20"/>
        <w:shd w:val="clear" w:color="auto" w:fill="auto"/>
        <w:tabs>
          <w:tab w:val="left" w:pos="1090"/>
        </w:tabs>
        <w:spacing w:after="0" w:line="331" w:lineRule="exact"/>
        <w:ind w:firstLine="680"/>
        <w:jc w:val="both"/>
      </w:pPr>
      <w:r>
        <w:t>в)</w:t>
      </w:r>
      <w:r>
        <w:tab/>
        <w:t>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BB7E81" w:rsidRDefault="00BB7E81" w:rsidP="00BB7E81">
      <w:pPr>
        <w:pStyle w:val="20"/>
        <w:shd w:val="clear" w:color="auto" w:fill="auto"/>
        <w:spacing w:after="0" w:line="298" w:lineRule="exact"/>
        <w:ind w:firstLine="680"/>
        <w:jc w:val="both"/>
      </w:pPr>
      <w:r>
        <w:t>Проект и все приложения к нему предоставляются в бумажном виде и на электронном носителе.</w:t>
      </w:r>
    </w:p>
    <w:p w:rsidR="00BB7E81" w:rsidRDefault="00BB7E81" w:rsidP="00BB7E81">
      <w:pPr>
        <w:pStyle w:val="20"/>
        <w:shd w:val="clear" w:color="auto" w:fill="auto"/>
        <w:spacing w:after="0" w:line="307" w:lineRule="exact"/>
        <w:ind w:firstLine="680"/>
        <w:jc w:val="both"/>
      </w:pPr>
      <w:r>
        <w:t>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9B3820" w:rsidRDefault="009B3820" w:rsidP="009B3820">
      <w:pPr>
        <w:pStyle w:val="20"/>
        <w:shd w:val="clear" w:color="auto" w:fill="auto"/>
        <w:spacing w:after="0" w:line="307" w:lineRule="exact"/>
        <w:ind w:firstLine="680"/>
        <w:jc w:val="both"/>
      </w:pPr>
      <w:r>
        <w:t>58</w:t>
      </w:r>
      <w:r w:rsidR="00BB7E81">
        <w:t xml:space="preserve">. </w:t>
      </w:r>
      <w:r>
        <w:t>Проект оформляется по следующим правилам:</w:t>
      </w:r>
    </w:p>
    <w:p w:rsidR="00BB7E81" w:rsidRDefault="009B3820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решения, отражает его содержание и основной предмет правового регулирования;</w:t>
      </w:r>
    </w:p>
    <w:p w:rsidR="009B3820" w:rsidRDefault="009B3820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может содержать преамбулу, самостоятельную часть акта, которая определяет его цели и задачи;</w:t>
      </w:r>
    </w:p>
    <w:p w:rsidR="009B3820" w:rsidRDefault="009B3820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основная часть решения </w:t>
      </w:r>
      <w:r w:rsidR="00E90E31">
        <w:rPr>
          <w:rFonts w:ascii="Times New Roman" w:hAnsi="Times New Roman"/>
          <w:sz w:val="28"/>
          <w:szCs w:val="28"/>
        </w:rPr>
        <w:t>может делиться на разделы, главы, статьи, пункты подпункты;</w:t>
      </w:r>
    </w:p>
    <w:p w:rsidR="00E90E31" w:rsidRDefault="00E90E31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может иметь приложения в виде таблиц, графиков, тарифов, карт, образцов бланков, документов, схем и т.д. Юридическая сила решений и приложений к нему одинакова.</w:t>
      </w:r>
    </w:p>
    <w:p w:rsidR="00E90E31" w:rsidRDefault="00E90E31" w:rsidP="00E90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Проект рассматривается Советом депутатов в срок не позднее 6 месяцев со дня поступления.</w:t>
      </w:r>
    </w:p>
    <w:p w:rsidR="00E90E31" w:rsidRDefault="00E90E31" w:rsidP="00E90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о бюджете муниципального образования рассматривается в соответствии с решением Совета депутатов о бюджетном процессе.</w:t>
      </w:r>
    </w:p>
    <w:p w:rsidR="00E90E31" w:rsidRDefault="00E90E31" w:rsidP="00E90E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Совета депутатов за 5 дней до рассмотрения направляется Гатчинскому городскому прокурору для проведения юридической (правовой) и антикоррупционной экспертиз (за исключение проектов поступивших в порядке нормотворческой инициативы от Городского прокурора).</w:t>
      </w:r>
    </w:p>
    <w:p w:rsidR="00BB7E81" w:rsidRDefault="00BB7E81" w:rsidP="00FE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45A" w:rsidRPr="00992868" w:rsidRDefault="003A745A" w:rsidP="0099286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86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992868" w:rsidRPr="009928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2868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после официального опубликования и подлежит размещению на официальном сайте поселения.</w:t>
      </w:r>
    </w:p>
    <w:p w:rsidR="003A745A" w:rsidRPr="00EF3857" w:rsidRDefault="003A745A" w:rsidP="00992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CCF" w:rsidRPr="00992868" w:rsidRDefault="003A745A" w:rsidP="00992868">
      <w:pPr>
        <w:spacing w:after="0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92868">
        <w:rPr>
          <w:rFonts w:ascii="Times New Roman" w:hAnsi="Times New Roman"/>
          <w:sz w:val="28"/>
          <w:szCs w:val="28"/>
        </w:rPr>
        <w:t xml:space="preserve">     В.И. </w:t>
      </w:r>
      <w:proofErr w:type="spellStart"/>
      <w:r w:rsidR="00992868">
        <w:rPr>
          <w:rFonts w:ascii="Times New Roman" w:hAnsi="Times New Roman"/>
          <w:sz w:val="28"/>
          <w:szCs w:val="28"/>
        </w:rPr>
        <w:t>Кузько</w:t>
      </w:r>
      <w:proofErr w:type="spellEnd"/>
    </w:p>
    <w:sectPr w:rsidR="00EE4CCF" w:rsidRPr="00992868" w:rsidSect="009928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2C5361"/>
    <w:multiLevelType w:val="hybridMultilevel"/>
    <w:tmpl w:val="D632B5D4"/>
    <w:lvl w:ilvl="0" w:tplc="4740EB42">
      <w:start w:val="2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5A"/>
    <w:rsid w:val="003919CB"/>
    <w:rsid w:val="003A745A"/>
    <w:rsid w:val="00805871"/>
    <w:rsid w:val="00984321"/>
    <w:rsid w:val="00992868"/>
    <w:rsid w:val="009B3820"/>
    <w:rsid w:val="00BB7E81"/>
    <w:rsid w:val="00E90E31"/>
    <w:rsid w:val="00EE4CCF"/>
    <w:rsid w:val="00FE22C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A745A"/>
  </w:style>
  <w:style w:type="paragraph" w:customStyle="1" w:styleId="p3">
    <w:name w:val="p3"/>
    <w:basedOn w:val="a"/>
    <w:rsid w:val="003A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45A"/>
  </w:style>
  <w:style w:type="paragraph" w:styleId="a3">
    <w:name w:val="List Paragraph"/>
    <w:basedOn w:val="a"/>
    <w:uiPriority w:val="34"/>
    <w:qFormat/>
    <w:rsid w:val="003A745A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B7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E81"/>
    <w:pPr>
      <w:widowControl w:val="0"/>
      <w:shd w:val="clear" w:color="auto" w:fill="FFFFFF"/>
      <w:spacing w:after="180" w:line="235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A745A"/>
  </w:style>
  <w:style w:type="paragraph" w:customStyle="1" w:styleId="p3">
    <w:name w:val="p3"/>
    <w:basedOn w:val="a"/>
    <w:rsid w:val="003A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45A"/>
  </w:style>
  <w:style w:type="paragraph" w:styleId="a3">
    <w:name w:val="List Paragraph"/>
    <w:basedOn w:val="a"/>
    <w:uiPriority w:val="34"/>
    <w:qFormat/>
    <w:rsid w:val="003A745A"/>
    <w:pPr>
      <w:spacing w:after="0" w:line="240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B7E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E81"/>
    <w:pPr>
      <w:widowControl w:val="0"/>
      <w:shd w:val="clear" w:color="auto" w:fill="FFFFFF"/>
      <w:spacing w:after="180" w:line="235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2019-03-20T15:13:00Z</cp:lastPrinted>
  <dcterms:created xsi:type="dcterms:W3CDTF">2019-03-14T11:35:00Z</dcterms:created>
  <dcterms:modified xsi:type="dcterms:W3CDTF">2019-03-20T15:16:00Z</dcterms:modified>
</cp:coreProperties>
</file>