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F6" w:rsidRPr="00C0553C" w:rsidRDefault="001F07F6" w:rsidP="001F07F6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СОВЕТ ДЕПУТАТОВ МУНИЦИПАЛЬНОГО ОБРАЗОВАНИЯ</w:t>
      </w:r>
    </w:p>
    <w:p w:rsidR="001F07F6" w:rsidRPr="00C0553C" w:rsidRDefault="001F07F6" w:rsidP="001F07F6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ПУДОСТЬСКОЕ СЕЛЬСКОЕ ПОСЕЛЕНИЕ</w:t>
      </w:r>
    </w:p>
    <w:p w:rsidR="001F07F6" w:rsidRPr="00C0553C" w:rsidRDefault="001F07F6" w:rsidP="001F07F6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ГАТЧИНСКОГО МУНИЦИПАЛЬНОГО РАЙОНА</w:t>
      </w:r>
    </w:p>
    <w:p w:rsidR="001F07F6" w:rsidRPr="00C0553C" w:rsidRDefault="001F07F6" w:rsidP="001F07F6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ЛЕНИНГРАДСКОЙ ОБЛАСТИ</w:t>
      </w:r>
    </w:p>
    <w:p w:rsidR="001F07F6" w:rsidRPr="00C0553C" w:rsidRDefault="001F07F6" w:rsidP="001F07F6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F07F6" w:rsidRPr="00C0553C" w:rsidRDefault="001F07F6" w:rsidP="001F07F6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proofErr w:type="gramStart"/>
      <w:r w:rsidRPr="00C0553C">
        <w:rPr>
          <w:rStyle w:val="s1"/>
          <w:b/>
          <w:bCs/>
          <w:sz w:val="28"/>
          <w:szCs w:val="28"/>
        </w:rPr>
        <w:t>Р</w:t>
      </w:r>
      <w:proofErr w:type="gramEnd"/>
      <w:r w:rsidRPr="00C0553C">
        <w:rPr>
          <w:rStyle w:val="s1"/>
          <w:b/>
          <w:bCs/>
          <w:sz w:val="28"/>
          <w:szCs w:val="28"/>
        </w:rPr>
        <w:t xml:space="preserve"> Е Ш Е Н И Е</w:t>
      </w:r>
    </w:p>
    <w:p w:rsidR="001F07F6" w:rsidRPr="00C0553C" w:rsidRDefault="001F07F6" w:rsidP="001F07F6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F07F6" w:rsidRPr="00C0553C" w:rsidRDefault="001F07F6" w:rsidP="001F07F6">
      <w:pPr>
        <w:pStyle w:val="p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 xml:space="preserve">22 </w:t>
      </w:r>
      <w:r w:rsidRPr="00C0553C">
        <w:rPr>
          <w:rStyle w:val="s1"/>
          <w:b/>
          <w:bCs/>
          <w:sz w:val="28"/>
          <w:szCs w:val="28"/>
        </w:rPr>
        <w:t xml:space="preserve"> </w:t>
      </w:r>
      <w:r>
        <w:rPr>
          <w:rStyle w:val="s1"/>
          <w:b/>
          <w:bCs/>
          <w:sz w:val="28"/>
          <w:szCs w:val="28"/>
        </w:rPr>
        <w:t>октября</w:t>
      </w:r>
      <w:r w:rsidRPr="00C0553C">
        <w:rPr>
          <w:rStyle w:val="apple-converted-space"/>
          <w:rFonts w:eastAsia="Calibri"/>
          <w:b/>
          <w:bCs/>
          <w:sz w:val="28"/>
          <w:szCs w:val="28"/>
        </w:rPr>
        <w:t> </w:t>
      </w:r>
      <w:r>
        <w:rPr>
          <w:b/>
          <w:sz w:val="28"/>
          <w:szCs w:val="28"/>
        </w:rPr>
        <w:t>2020</w:t>
      </w:r>
      <w:r w:rsidRPr="00C0553C">
        <w:rPr>
          <w:b/>
          <w:sz w:val="28"/>
          <w:szCs w:val="28"/>
        </w:rPr>
        <w:t xml:space="preserve"> г. </w:t>
      </w:r>
      <w:r w:rsidRPr="00C0553C">
        <w:rPr>
          <w:b/>
          <w:sz w:val="28"/>
          <w:szCs w:val="28"/>
        </w:rPr>
        <w:tab/>
      </w:r>
      <w:r w:rsidRPr="00C0553C">
        <w:rPr>
          <w:b/>
          <w:sz w:val="28"/>
          <w:szCs w:val="28"/>
        </w:rPr>
        <w:tab/>
      </w:r>
      <w:r w:rsidRPr="00C0553C">
        <w:rPr>
          <w:b/>
          <w:sz w:val="28"/>
          <w:szCs w:val="28"/>
        </w:rPr>
        <w:tab/>
      </w:r>
      <w:r w:rsidRPr="00C0553C">
        <w:rPr>
          <w:b/>
          <w:sz w:val="28"/>
          <w:szCs w:val="28"/>
        </w:rPr>
        <w:tab/>
      </w:r>
      <w:r w:rsidRPr="00C0553C">
        <w:rPr>
          <w:b/>
          <w:sz w:val="28"/>
          <w:szCs w:val="28"/>
        </w:rPr>
        <w:tab/>
      </w:r>
      <w:r w:rsidRPr="00C0553C">
        <w:rPr>
          <w:b/>
          <w:sz w:val="28"/>
          <w:szCs w:val="28"/>
        </w:rPr>
        <w:tab/>
      </w:r>
      <w:r w:rsidRPr="00C0553C">
        <w:rPr>
          <w:b/>
          <w:sz w:val="28"/>
          <w:szCs w:val="28"/>
        </w:rPr>
        <w:tab/>
      </w:r>
      <w:r w:rsidRPr="00C0553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C0553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55</w:t>
      </w:r>
    </w:p>
    <w:p w:rsidR="001F07F6" w:rsidRPr="00C0553C" w:rsidRDefault="001F07F6" w:rsidP="001F0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53C">
        <w:rPr>
          <w:rFonts w:ascii="Times New Roman" w:hAnsi="Times New Roman"/>
          <w:sz w:val="28"/>
          <w:szCs w:val="28"/>
        </w:rPr>
        <w:t xml:space="preserve"> </w:t>
      </w:r>
    </w:p>
    <w:p w:rsidR="001F07F6" w:rsidRPr="003A745A" w:rsidRDefault="001F07F6" w:rsidP="001F07F6">
      <w:pPr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/>
          <w:sz w:val="28"/>
          <w:szCs w:val="28"/>
        </w:rPr>
      </w:pPr>
      <w:r w:rsidRPr="001F07F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Совета депутатов МО от 06.08.2008 г. №05 «Об утверждении Положения «О порядке управления и распоряжения имуществом, находящимся в собственности муниципального образования </w:t>
      </w:r>
      <w:proofErr w:type="spellStart"/>
      <w:r w:rsidRPr="001F07F6">
        <w:rPr>
          <w:rFonts w:ascii="Times New Roman" w:eastAsia="Times New Roman" w:hAnsi="Times New Roman"/>
          <w:sz w:val="28"/>
          <w:szCs w:val="28"/>
          <w:lang w:eastAsia="ru-RU"/>
        </w:rPr>
        <w:t>Пудостьское</w:t>
      </w:r>
      <w:proofErr w:type="spellEnd"/>
      <w:r w:rsidRPr="001F07F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Гатчинского муниципальног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района Ленинградской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07F6" w:rsidRPr="00C0553C" w:rsidRDefault="001F07F6" w:rsidP="001F07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07F6" w:rsidRPr="00C0553C" w:rsidRDefault="001F07F6" w:rsidP="001F0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EC0976">
        <w:rPr>
          <w:rFonts w:ascii="Times New Roman" w:hAnsi="Times New Roman"/>
          <w:sz w:val="28"/>
          <w:szCs w:val="28"/>
        </w:rPr>
        <w:t>Жилищн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EC0976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>ом Российской Федерации</w:t>
      </w:r>
      <w:r w:rsidRPr="00EC0976">
        <w:rPr>
          <w:rFonts w:ascii="Times New Roman" w:hAnsi="Times New Roman"/>
          <w:sz w:val="28"/>
          <w:szCs w:val="28"/>
        </w:rPr>
        <w:t>, Федеральным законом от 06.10.2003 № 131-ФЗ «Об общих принципах</w:t>
      </w:r>
      <w:r w:rsidRPr="0088517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</w:t>
      </w:r>
      <w:r w:rsidRPr="002E6EDB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2E6EDB">
        <w:rPr>
          <w:rFonts w:ascii="Times New Roman" w:hAnsi="Times New Roman"/>
          <w:sz w:val="28"/>
          <w:szCs w:val="28"/>
        </w:rPr>
        <w:t xml:space="preserve"> РФ от 04.07.1991 </w:t>
      </w:r>
      <w:r>
        <w:rPr>
          <w:rFonts w:ascii="Times New Roman" w:hAnsi="Times New Roman"/>
          <w:sz w:val="28"/>
          <w:szCs w:val="28"/>
        </w:rPr>
        <w:t>№</w:t>
      </w:r>
      <w:r w:rsidRPr="002E6EDB">
        <w:rPr>
          <w:rFonts w:ascii="Times New Roman" w:hAnsi="Times New Roman"/>
          <w:sz w:val="28"/>
          <w:szCs w:val="28"/>
        </w:rPr>
        <w:t xml:space="preserve"> 1541-1 </w:t>
      </w:r>
      <w:r>
        <w:rPr>
          <w:rFonts w:ascii="Times New Roman" w:hAnsi="Times New Roman"/>
          <w:sz w:val="28"/>
          <w:szCs w:val="28"/>
        </w:rPr>
        <w:t>«</w:t>
      </w:r>
      <w:r w:rsidRPr="002E6EDB">
        <w:rPr>
          <w:rFonts w:ascii="Times New Roman" w:hAnsi="Times New Roman"/>
          <w:sz w:val="28"/>
          <w:szCs w:val="28"/>
        </w:rPr>
        <w:t>О приватизации жилищного фонда в Российской Федерации</w:t>
      </w:r>
      <w:r w:rsidRPr="00EC0976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ст. 250 Гражданского кодекса Российской Федерации </w:t>
      </w:r>
      <w:r w:rsidRPr="006F51E5">
        <w:rPr>
          <w:rFonts w:ascii="Times New Roman" w:hAnsi="Times New Roman"/>
          <w:sz w:val="28"/>
          <w:szCs w:val="28"/>
        </w:rPr>
        <w:t>и Устав</w:t>
      </w:r>
      <w:r>
        <w:rPr>
          <w:rFonts w:ascii="Times New Roman" w:hAnsi="Times New Roman"/>
          <w:sz w:val="28"/>
          <w:szCs w:val="28"/>
        </w:rPr>
        <w:t>ом</w:t>
      </w:r>
      <w:r w:rsidRPr="006F51E5">
        <w:rPr>
          <w:rFonts w:ascii="Times New Roman" w:hAnsi="Times New Roman"/>
          <w:sz w:val="28"/>
          <w:szCs w:val="28"/>
        </w:rPr>
        <w:t xml:space="preserve">  </w:t>
      </w:r>
      <w:r w:rsidRPr="0040528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405285">
        <w:rPr>
          <w:rFonts w:ascii="Times New Roman" w:hAnsi="Times New Roman"/>
          <w:sz w:val="28"/>
          <w:szCs w:val="28"/>
        </w:rPr>
        <w:t>Пудостьское</w:t>
      </w:r>
      <w:proofErr w:type="spellEnd"/>
      <w:r w:rsidRPr="00405285">
        <w:rPr>
          <w:rFonts w:ascii="Times New Roman" w:hAnsi="Times New Roman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,</w:t>
      </w:r>
    </w:p>
    <w:p w:rsidR="001F07F6" w:rsidRPr="00C0553C" w:rsidRDefault="001F07F6" w:rsidP="001F0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07F6" w:rsidRPr="00C0553C" w:rsidRDefault="001F07F6" w:rsidP="001F07F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овет депутатов МО </w:t>
      </w:r>
      <w:proofErr w:type="spellStart"/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>Пудостьское</w:t>
      </w:r>
      <w:proofErr w:type="spellEnd"/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</w:t>
      </w:r>
    </w:p>
    <w:p w:rsidR="001F07F6" w:rsidRPr="00C0553C" w:rsidRDefault="001F07F6" w:rsidP="001F07F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Л:</w:t>
      </w:r>
    </w:p>
    <w:p w:rsidR="001F07F6" w:rsidRPr="00EF3857" w:rsidRDefault="001F07F6" w:rsidP="001F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7F6" w:rsidRPr="001F07F6" w:rsidRDefault="001F07F6" w:rsidP="001F0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7F6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следующие изменения и дополнения в </w:t>
      </w:r>
      <w:r w:rsidRPr="001F0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Совета депутатов МО </w:t>
      </w:r>
      <w:r w:rsidRPr="001F07F6">
        <w:rPr>
          <w:rFonts w:ascii="Times New Roman" w:eastAsia="Times New Roman" w:hAnsi="Times New Roman"/>
          <w:sz w:val="28"/>
          <w:szCs w:val="28"/>
          <w:lang w:eastAsia="ru-RU"/>
        </w:rPr>
        <w:t xml:space="preserve">от 06.08.2008 г. №05 «Об утверждении Положения «О порядке управления и распоряжения имуществом, находящимся в собственности муниципального образования </w:t>
      </w:r>
      <w:proofErr w:type="spellStart"/>
      <w:r w:rsidRPr="001F07F6">
        <w:rPr>
          <w:rFonts w:ascii="Times New Roman" w:eastAsia="Times New Roman" w:hAnsi="Times New Roman"/>
          <w:sz w:val="28"/>
          <w:szCs w:val="28"/>
          <w:lang w:eastAsia="ru-RU"/>
        </w:rPr>
        <w:t>Пудостьское</w:t>
      </w:r>
      <w:proofErr w:type="spellEnd"/>
      <w:r w:rsidRPr="001F07F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Гатчинского муниципального района Ленинградской области»:</w:t>
      </w:r>
    </w:p>
    <w:p w:rsidR="001F07F6" w:rsidRPr="001F07F6" w:rsidRDefault="001F07F6" w:rsidP="001F07F6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1F07F6">
        <w:rPr>
          <w:rFonts w:ascii="Times New Roman" w:hAnsi="Times New Roman"/>
          <w:bCs/>
          <w:iCs/>
          <w:sz w:val="28"/>
          <w:szCs w:val="28"/>
          <w:u w:val="single"/>
        </w:rPr>
        <w:t>Пункт 8.3 приложения к решению  Совета депутатов МО, дополнить подпунктами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 11-14</w:t>
      </w:r>
      <w:r w:rsidRPr="001F07F6">
        <w:rPr>
          <w:rFonts w:ascii="Times New Roman" w:hAnsi="Times New Roman"/>
          <w:bCs/>
          <w:iCs/>
          <w:sz w:val="28"/>
          <w:szCs w:val="28"/>
          <w:u w:val="single"/>
        </w:rPr>
        <w:t xml:space="preserve"> следующего содержания:</w:t>
      </w:r>
    </w:p>
    <w:p w:rsidR="001F07F6" w:rsidRPr="001F07F6" w:rsidRDefault="001F07F6" w:rsidP="001F07F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F07F6">
        <w:rPr>
          <w:rFonts w:ascii="Times New Roman" w:hAnsi="Times New Roman"/>
          <w:sz w:val="28"/>
          <w:szCs w:val="28"/>
        </w:rPr>
        <w:t>«</w:t>
      </w:r>
      <w:r w:rsidRPr="001F07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11)</w:t>
      </w:r>
      <w:r w:rsidRPr="00A079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Продажа доли в праве общей долевой собственности на жилое помещение осуществляется в соответствии с положениями статьи 250 </w:t>
      </w:r>
      <w:hyperlink r:id="rId6" w:history="1">
        <w:r w:rsidRPr="001F07F6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Pr="00A079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иным участникам общей долевой соб</w:t>
      </w:r>
      <w:r w:rsidRPr="001F07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ственности на жилое помещение.</w:t>
      </w:r>
    </w:p>
    <w:p w:rsidR="001F07F6" w:rsidRPr="001F07F6" w:rsidRDefault="001F07F6" w:rsidP="001F07F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F07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A079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1F07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12)</w:t>
      </w:r>
      <w:r w:rsidRPr="00A079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1F07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A079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Гражданин, желающий приобрести по договору купли-продажи долю в праве общей долевой собственности на жилое помещение, принадлежащую </w:t>
      </w:r>
      <w:r w:rsidRPr="001F07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муниципальному образованию </w:t>
      </w:r>
      <w:proofErr w:type="spellStart"/>
      <w:r w:rsidRPr="001F07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Пудостьское</w:t>
      </w:r>
      <w:proofErr w:type="spellEnd"/>
      <w:r w:rsidRPr="001F07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сельское поселение Гатчинского муниципального района Ленинградской области</w:t>
      </w:r>
      <w:r w:rsidRPr="00A079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и </w:t>
      </w:r>
      <w:r w:rsidRPr="00A079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являющийся сособственником жилого помещения (далее - Заявитель), представляет в </w:t>
      </w:r>
      <w:r w:rsidRPr="001F07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администрацию </w:t>
      </w:r>
      <w:proofErr w:type="spellStart"/>
      <w:r w:rsidRPr="001F07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Пудостьского</w:t>
      </w:r>
      <w:proofErr w:type="spellEnd"/>
      <w:r w:rsidRPr="001F07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поселения.</w:t>
      </w:r>
      <w:r w:rsidRPr="00A079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К данному заявлению прилагаются следующие документы:</w:t>
      </w:r>
    </w:p>
    <w:p w:rsidR="001F07F6" w:rsidRPr="001F07F6" w:rsidRDefault="001F07F6" w:rsidP="001F07F6">
      <w:pPr>
        <w:pStyle w:val="a3"/>
        <w:numPr>
          <w:ilvl w:val="0"/>
          <w:numId w:val="2"/>
        </w:num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F07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копии документов, удостоверяющих личность Заявителя;</w:t>
      </w:r>
    </w:p>
    <w:p w:rsidR="001F07F6" w:rsidRPr="001F07F6" w:rsidRDefault="001F07F6" w:rsidP="001F07F6">
      <w:pPr>
        <w:pStyle w:val="a3"/>
        <w:numPr>
          <w:ilvl w:val="0"/>
          <w:numId w:val="2"/>
        </w:num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F07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доверенность, оформленная в соответствии с действующим гражданским законодательством (в случае представления интересов Заявителя уполномоченным лицом);</w:t>
      </w:r>
    </w:p>
    <w:p w:rsidR="001F07F6" w:rsidRPr="001F07F6" w:rsidRDefault="001F07F6" w:rsidP="001F07F6">
      <w:pPr>
        <w:pStyle w:val="a3"/>
        <w:numPr>
          <w:ilvl w:val="0"/>
          <w:numId w:val="2"/>
        </w:num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F07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сведения о гражданах, зарегистрированных в жилом помещении;</w:t>
      </w:r>
    </w:p>
    <w:p w:rsidR="001F07F6" w:rsidRPr="001F07F6" w:rsidRDefault="001F07F6" w:rsidP="001F07F6">
      <w:pPr>
        <w:pStyle w:val="a3"/>
        <w:numPr>
          <w:ilvl w:val="0"/>
          <w:numId w:val="2"/>
        </w:num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F07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документы, подтверждающие принадлежность Заявителю доли в праве общей долевой собственности на жилое помещение (договор купли-продажи, договор дарения, договор мены, свидетельство о праве на наследство по закону (завещанию), решение суда, свидетельство о государственной регистрации права и иные документы);</w:t>
      </w:r>
    </w:p>
    <w:p w:rsidR="001F07F6" w:rsidRPr="001F07F6" w:rsidRDefault="001F07F6" w:rsidP="001F07F6">
      <w:pPr>
        <w:pStyle w:val="a3"/>
        <w:numPr>
          <w:ilvl w:val="0"/>
          <w:numId w:val="2"/>
        </w:num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F07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справка о правах на земельный участок (в случае продажи доли в праве общей долевой собственности на жилой дом).</w:t>
      </w:r>
    </w:p>
    <w:p w:rsidR="001F07F6" w:rsidRPr="001F07F6" w:rsidRDefault="001F07F6" w:rsidP="001F07F6">
      <w:pPr>
        <w:pStyle w:val="a3"/>
        <w:shd w:val="clear" w:color="auto" w:fill="FFFFFF"/>
        <w:spacing w:line="315" w:lineRule="atLeast"/>
        <w:ind w:left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1F07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13) В случае если желание приобрести долю в праве общей долевой собственности на жилое помещение изъявляют более одного участника общей долевой собственности, то указанная доля подлежит продаже участнику общей долевой собственности, заявление </w:t>
      </w:r>
      <w:r w:rsidR="00F756A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которого </w:t>
      </w:r>
      <w:r w:rsidRPr="001F07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 просьбой о продаже доли в праве общей долевой собственности на жилое помещение, поступи</w:t>
      </w:r>
      <w:r w:rsidR="004D53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</w:t>
      </w:r>
      <w:r w:rsidRPr="001F07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администрацию,</w:t>
      </w:r>
      <w:r w:rsidR="004D53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</w:t>
      </w:r>
      <w:r w:rsidRPr="001F07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датировано более ранней календарной датой регистрации.</w:t>
      </w:r>
      <w:bookmarkStart w:id="0" w:name="_GoBack"/>
      <w:bookmarkEnd w:id="0"/>
      <w:proofErr w:type="gramEnd"/>
    </w:p>
    <w:p w:rsidR="001F07F6" w:rsidRDefault="001F07F6" w:rsidP="001F07F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1F07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14) Продажа доли </w:t>
      </w:r>
      <w:r w:rsidRPr="00A079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праве общей долевой собственности на жилое помещение</w:t>
      </w:r>
      <w:r w:rsidRPr="001F07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принадлежащее на праве собственности муниципальному образованию </w:t>
      </w:r>
      <w:proofErr w:type="spellStart"/>
      <w:r w:rsidRPr="001F07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Пудостьское</w:t>
      </w:r>
      <w:proofErr w:type="spellEnd"/>
      <w:r w:rsidRPr="001F07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сельское поселение Гатчинского муниципального района Ленинградской области, допускается исключительно по решению Совета депутатов МО </w:t>
      </w:r>
      <w:proofErr w:type="spellStart"/>
      <w:r w:rsidRPr="001F07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Пудостьское</w:t>
      </w:r>
      <w:proofErr w:type="spellEnd"/>
      <w:r w:rsidRPr="001F07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 цене определенной по результатам оценки рыночной стоимости проведенной в соответствии с </w:t>
      </w:r>
      <w:r w:rsidRPr="001F07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Pr="001F07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ом от 29.07.1998 N 135-ФЗ </w:t>
      </w:r>
      <w:r w:rsidRPr="001F07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"Об оценочной деятельности в Российской Федерации"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1F07F6">
        <w:rPr>
          <w:rFonts w:ascii="Times New Roman" w:hAnsi="Times New Roman"/>
          <w:sz w:val="28"/>
          <w:szCs w:val="28"/>
        </w:rPr>
        <w:t>»</w:t>
      </w:r>
      <w:proofErr w:type="gramEnd"/>
    </w:p>
    <w:p w:rsidR="001F07F6" w:rsidRPr="001F07F6" w:rsidRDefault="001F07F6" w:rsidP="001F07F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1F07F6" w:rsidRPr="001F07F6" w:rsidRDefault="001F07F6" w:rsidP="001F07F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7F6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официального опубликования и подлежит размещению на официальном сайте поселения.</w:t>
      </w:r>
    </w:p>
    <w:p w:rsidR="001F07F6" w:rsidRDefault="001F07F6" w:rsidP="001F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7F6" w:rsidRPr="001F07F6" w:rsidRDefault="001F07F6" w:rsidP="001F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7F6" w:rsidRPr="001F07F6" w:rsidRDefault="001F07F6" w:rsidP="001F07F6">
      <w:pPr>
        <w:spacing w:after="0"/>
        <w:rPr>
          <w:rFonts w:ascii="Times New Roman" w:hAnsi="Times New Roman"/>
          <w:sz w:val="28"/>
          <w:szCs w:val="28"/>
        </w:rPr>
      </w:pPr>
      <w:r w:rsidRPr="001F07F6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7F6">
        <w:rPr>
          <w:rFonts w:ascii="Times New Roman" w:hAnsi="Times New Roman"/>
          <w:sz w:val="28"/>
          <w:szCs w:val="28"/>
        </w:rPr>
        <w:t xml:space="preserve">   А.А. </w:t>
      </w:r>
      <w:proofErr w:type="spellStart"/>
      <w:r w:rsidRPr="001F07F6">
        <w:rPr>
          <w:rFonts w:ascii="Times New Roman" w:hAnsi="Times New Roman"/>
          <w:sz w:val="28"/>
          <w:szCs w:val="28"/>
        </w:rPr>
        <w:t>Гордобойнов</w:t>
      </w:r>
      <w:proofErr w:type="spellEnd"/>
    </w:p>
    <w:p w:rsidR="00E2774C" w:rsidRDefault="00E2774C"/>
    <w:sectPr w:rsidR="00E2774C" w:rsidSect="0099286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FFE"/>
    <w:multiLevelType w:val="multilevel"/>
    <w:tmpl w:val="5538B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85A4342"/>
    <w:multiLevelType w:val="hybridMultilevel"/>
    <w:tmpl w:val="E280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F6"/>
    <w:rsid w:val="000B5558"/>
    <w:rsid w:val="001F07F6"/>
    <w:rsid w:val="004D53FE"/>
    <w:rsid w:val="00834E98"/>
    <w:rsid w:val="00E2774C"/>
    <w:rsid w:val="00F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F0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1F07F6"/>
  </w:style>
  <w:style w:type="paragraph" w:customStyle="1" w:styleId="p3">
    <w:name w:val="p3"/>
    <w:basedOn w:val="a"/>
    <w:rsid w:val="001F0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07F6"/>
  </w:style>
  <w:style w:type="paragraph" w:styleId="a3">
    <w:name w:val="List Paragraph"/>
    <w:basedOn w:val="a"/>
    <w:uiPriority w:val="34"/>
    <w:qFormat/>
    <w:rsid w:val="001F07F6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6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F0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1F07F6"/>
  </w:style>
  <w:style w:type="paragraph" w:customStyle="1" w:styleId="p3">
    <w:name w:val="p3"/>
    <w:basedOn w:val="a"/>
    <w:rsid w:val="001F0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07F6"/>
  </w:style>
  <w:style w:type="paragraph" w:styleId="a3">
    <w:name w:val="List Paragraph"/>
    <w:basedOn w:val="a"/>
    <w:uiPriority w:val="34"/>
    <w:qFormat/>
    <w:rsid w:val="001F07F6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6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6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2020-10-26T12:35:00Z</cp:lastPrinted>
  <dcterms:created xsi:type="dcterms:W3CDTF">2020-10-16T08:15:00Z</dcterms:created>
  <dcterms:modified xsi:type="dcterms:W3CDTF">2020-10-26T15:01:00Z</dcterms:modified>
</cp:coreProperties>
</file>