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8E" w:rsidRPr="008845DC" w:rsidRDefault="00074C8E" w:rsidP="00074C8E">
      <w:pPr>
        <w:pStyle w:val="FR2"/>
        <w:ind w:left="0"/>
        <w:rPr>
          <w:rFonts w:ascii="Times New Roman" w:hAnsi="Times New Roman"/>
          <w:b/>
          <w:bCs/>
          <w:iCs/>
          <w:sz w:val="28"/>
          <w:szCs w:val="28"/>
        </w:rPr>
      </w:pPr>
      <w:r w:rsidRPr="008845DC">
        <w:rPr>
          <w:rFonts w:ascii="Times New Roman" w:hAnsi="Times New Roman"/>
          <w:b/>
          <w:bCs/>
          <w:iCs/>
          <w:sz w:val="28"/>
          <w:szCs w:val="28"/>
        </w:rPr>
        <w:t>СОВЕТ ДЕПУТАТОВ МУНИЦИПАЛЬНОГО ОБРАЗОВАНИЯ ПУДОСТЬСКОЕ СЕЛЬСКОЕ ПОСЕЛЕНИЕ</w:t>
      </w:r>
    </w:p>
    <w:p w:rsidR="00074C8E" w:rsidRDefault="00074C8E" w:rsidP="00074C8E">
      <w:pPr>
        <w:pStyle w:val="FR2"/>
        <w:ind w:left="0"/>
        <w:rPr>
          <w:rFonts w:ascii="Times New Roman" w:hAnsi="Times New Roman"/>
          <w:b/>
          <w:bCs/>
          <w:iCs/>
          <w:sz w:val="28"/>
          <w:szCs w:val="28"/>
        </w:rPr>
      </w:pPr>
      <w:r w:rsidRPr="008845DC">
        <w:rPr>
          <w:rFonts w:ascii="Times New Roman" w:hAnsi="Times New Roman"/>
          <w:b/>
          <w:bCs/>
          <w:iCs/>
          <w:sz w:val="28"/>
          <w:szCs w:val="28"/>
        </w:rPr>
        <w:t>ГАТЧИНСКОГО МУНИЦИПАЛЬНОГО РАЙОНА ЛЕНИНГРАДСКОЙ ОБЛАСТИ</w:t>
      </w:r>
    </w:p>
    <w:p w:rsidR="00074C8E" w:rsidRPr="008845DC" w:rsidRDefault="00074C8E" w:rsidP="00074C8E">
      <w:pPr>
        <w:pStyle w:val="FR2"/>
        <w:ind w:left="0"/>
        <w:rPr>
          <w:rFonts w:ascii="Times New Roman" w:hAnsi="Times New Roman"/>
          <w:b/>
          <w:bCs/>
          <w:iCs/>
          <w:sz w:val="28"/>
          <w:szCs w:val="28"/>
        </w:rPr>
      </w:pPr>
    </w:p>
    <w:p w:rsidR="00074C8E" w:rsidRPr="008845DC" w:rsidRDefault="00074C8E" w:rsidP="00074C8E">
      <w:pPr>
        <w:pStyle w:val="FR2"/>
        <w:ind w:left="0"/>
        <w:rPr>
          <w:rFonts w:ascii="Times New Roman" w:hAnsi="Times New Roman"/>
          <w:b/>
          <w:bCs/>
          <w:iCs/>
          <w:sz w:val="28"/>
          <w:szCs w:val="28"/>
        </w:rPr>
      </w:pPr>
      <w:r w:rsidRPr="008845DC">
        <w:rPr>
          <w:rFonts w:ascii="Times New Roman" w:hAnsi="Times New Roman"/>
          <w:b/>
          <w:bCs/>
          <w:iCs/>
          <w:sz w:val="28"/>
          <w:szCs w:val="28"/>
        </w:rPr>
        <w:t>РЕШЕНИЕ</w:t>
      </w:r>
    </w:p>
    <w:p w:rsidR="00074C8E" w:rsidRDefault="00074C8E" w:rsidP="00074C8E">
      <w:pPr>
        <w:rPr>
          <w:b/>
          <w:sz w:val="28"/>
          <w:szCs w:val="28"/>
        </w:rPr>
      </w:pPr>
    </w:p>
    <w:p w:rsidR="00074C8E" w:rsidRPr="008845DC" w:rsidRDefault="001B4CDB" w:rsidP="00074C8E">
      <w:pPr>
        <w:rPr>
          <w:sz w:val="28"/>
          <w:szCs w:val="28"/>
        </w:rPr>
      </w:pPr>
      <w:r>
        <w:rPr>
          <w:b/>
          <w:sz w:val="28"/>
          <w:szCs w:val="28"/>
        </w:rPr>
        <w:t>22.03.2017</w:t>
      </w:r>
      <w:bookmarkStart w:id="0" w:name="_GoBack"/>
      <w:bookmarkEnd w:id="0"/>
      <w:r w:rsidR="00074C8E">
        <w:rPr>
          <w:b/>
          <w:sz w:val="28"/>
          <w:szCs w:val="28"/>
        </w:rPr>
        <w:t xml:space="preserve"> </w:t>
      </w:r>
      <w:r w:rsidR="00074C8E" w:rsidRPr="008845DC">
        <w:rPr>
          <w:b/>
          <w:sz w:val="28"/>
          <w:szCs w:val="28"/>
        </w:rPr>
        <w:t xml:space="preserve"> г.                                                                                         № </w:t>
      </w:r>
      <w:r w:rsidR="00074C8E">
        <w:rPr>
          <w:b/>
          <w:sz w:val="28"/>
          <w:szCs w:val="28"/>
        </w:rPr>
        <w:softHyphen/>
      </w:r>
      <w:r w:rsidR="00074C8E">
        <w:rPr>
          <w:b/>
          <w:sz w:val="28"/>
          <w:szCs w:val="28"/>
        </w:rPr>
        <w:softHyphen/>
      </w:r>
      <w:r>
        <w:rPr>
          <w:b/>
          <w:sz w:val="28"/>
          <w:szCs w:val="28"/>
        </w:rPr>
        <w:t>147</w:t>
      </w:r>
    </w:p>
    <w:p w:rsidR="00074C8E" w:rsidRPr="008845DC" w:rsidRDefault="00074C8E" w:rsidP="00074C8E">
      <w:pPr>
        <w:rPr>
          <w:sz w:val="28"/>
          <w:szCs w:val="28"/>
        </w:rPr>
      </w:pPr>
    </w:p>
    <w:p w:rsidR="00074C8E" w:rsidRPr="00074C8E" w:rsidRDefault="00074C8E" w:rsidP="006D4E19">
      <w:pPr>
        <w:pStyle w:val="a3"/>
        <w:spacing w:before="0" w:beforeAutospacing="0" w:after="0" w:afterAutospacing="0"/>
        <w:ind w:right="5244"/>
        <w:jc w:val="both"/>
        <w:rPr>
          <w:b/>
          <w:bCs/>
          <w:sz w:val="28"/>
          <w:szCs w:val="28"/>
        </w:rPr>
      </w:pPr>
      <w:r w:rsidRPr="00074C8E">
        <w:rPr>
          <w:sz w:val="28"/>
          <w:szCs w:val="28"/>
        </w:rPr>
        <w:t xml:space="preserve">О внесении изменений и дополнений в решение совета депутатов МО № 63 от 29.12. 2008 г. </w:t>
      </w:r>
      <w:r w:rsidRPr="00074C8E">
        <w:rPr>
          <w:iCs/>
          <w:sz w:val="28"/>
          <w:szCs w:val="28"/>
        </w:rPr>
        <w:t xml:space="preserve">Об </w:t>
      </w:r>
      <w:r w:rsidRPr="00074C8E">
        <w:rPr>
          <w:sz w:val="28"/>
          <w:szCs w:val="28"/>
        </w:rPr>
        <w:t xml:space="preserve">утверждении Положения «О порядке назначения, выплаты и перерасчета пенсии за выслугу лет муниципальным служащим, замещавшим должности </w:t>
      </w:r>
      <w:r w:rsidRPr="00074C8E">
        <w:rPr>
          <w:sz w:val="28"/>
          <w:szCs w:val="28"/>
        </w:rPr>
        <w:br/>
        <w:t>муниципальной службы муниципального образования Пудостьское сельское поселение Гатчинского муниципального района Ленинградской области»</w:t>
      </w:r>
    </w:p>
    <w:p w:rsidR="00074C8E" w:rsidRDefault="00074C8E" w:rsidP="00074C8E">
      <w:pPr>
        <w:pStyle w:val="a3"/>
        <w:spacing w:before="0" w:beforeAutospacing="0" w:after="0" w:afterAutospacing="0"/>
        <w:rPr>
          <w:b/>
          <w:bCs/>
          <w:sz w:val="28"/>
          <w:szCs w:val="28"/>
        </w:rPr>
      </w:pPr>
    </w:p>
    <w:p w:rsidR="00074C8E" w:rsidRPr="008845DC" w:rsidRDefault="00074C8E" w:rsidP="00074C8E">
      <w:pPr>
        <w:pStyle w:val="a3"/>
        <w:spacing w:before="0" w:beforeAutospacing="0" w:after="0" w:afterAutospacing="0"/>
        <w:rPr>
          <w:b/>
          <w:bCs/>
          <w:sz w:val="28"/>
          <w:szCs w:val="28"/>
        </w:rPr>
      </w:pPr>
    </w:p>
    <w:p w:rsidR="00074C8E" w:rsidRPr="008845DC" w:rsidRDefault="00074C8E" w:rsidP="00074C8E">
      <w:pPr>
        <w:pStyle w:val="a3"/>
        <w:spacing w:before="0" w:beforeAutospacing="0" w:after="0" w:afterAutospacing="0"/>
        <w:ind w:firstLine="720"/>
        <w:jc w:val="both"/>
        <w:rPr>
          <w:sz w:val="28"/>
          <w:szCs w:val="28"/>
        </w:rPr>
      </w:pPr>
      <w:proofErr w:type="gramStart"/>
      <w:r w:rsidRPr="00302762">
        <w:rPr>
          <w:sz w:val="28"/>
          <w:szCs w:val="28"/>
        </w:rPr>
        <w:t xml:space="preserve">В целях </w:t>
      </w:r>
      <w:r>
        <w:rPr>
          <w:sz w:val="28"/>
          <w:szCs w:val="28"/>
        </w:rPr>
        <w:t>приведения нормативно-правового акта в соответствие</w:t>
      </w:r>
      <w:r w:rsidRPr="00302762">
        <w:rPr>
          <w:sz w:val="28"/>
          <w:szCs w:val="28"/>
        </w:rPr>
        <w:t>,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w:t>
      </w:r>
      <w:r>
        <w:rPr>
          <w:sz w:val="28"/>
          <w:szCs w:val="28"/>
        </w:rPr>
        <w:t>ской Федерации» (с изменениями)</w:t>
      </w:r>
      <w:r w:rsidRPr="00302762">
        <w:rPr>
          <w:sz w:val="28"/>
          <w:szCs w:val="28"/>
        </w:rPr>
        <w:t>; от 02.03.2007 № 25-ФЗ «О муниципальной службе в Российской Федерации» (с изменениями);</w:t>
      </w:r>
      <w:r>
        <w:rPr>
          <w:sz w:val="28"/>
          <w:szCs w:val="28"/>
        </w:rPr>
        <w:t xml:space="preserve"> от 28.12.2013 №400-ФЗ «О страховых пенсиях»;</w:t>
      </w:r>
      <w:proofErr w:type="gramEnd"/>
      <w:r>
        <w:rPr>
          <w:sz w:val="28"/>
          <w:szCs w:val="28"/>
        </w:rPr>
        <w:t xml:space="preserve">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Pr="00302762">
        <w:rPr>
          <w:sz w:val="28"/>
          <w:szCs w:val="28"/>
        </w:rPr>
        <w:t xml:space="preserve">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w:t>
      </w:r>
      <w:proofErr w:type="gramStart"/>
      <w:r w:rsidRPr="00302762">
        <w:rPr>
          <w:sz w:val="28"/>
          <w:szCs w:val="28"/>
        </w:rPr>
        <w:t>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sidRPr="00302762">
        <w:rPr>
          <w:sz w:val="28"/>
          <w:szCs w:val="28"/>
        </w:rPr>
        <w:t xml:space="preserve"> от 25.11.2002 № 52-оз «О доплате к трудовой пенсии лицам, замещавшим государственные должности Ленинградской области категории «А» и высшие должности в органах государственной власти и управления Союза </w:t>
      </w:r>
      <w:r w:rsidRPr="00302762">
        <w:rPr>
          <w:sz w:val="28"/>
          <w:szCs w:val="28"/>
        </w:rPr>
        <w:lastRenderedPageBreak/>
        <w:t xml:space="preserve">ССР и РСФСР на территории Ленинградской области», руководствуясь Уставом </w:t>
      </w:r>
      <w:r w:rsidR="00FF097C">
        <w:rPr>
          <w:sz w:val="28"/>
          <w:szCs w:val="28"/>
        </w:rPr>
        <w:t>МО,</w:t>
      </w:r>
    </w:p>
    <w:p w:rsidR="00074C8E" w:rsidRDefault="00074C8E" w:rsidP="00074C8E">
      <w:pPr>
        <w:jc w:val="center"/>
        <w:rPr>
          <w:b/>
          <w:sz w:val="28"/>
          <w:szCs w:val="28"/>
        </w:rPr>
      </w:pPr>
      <w:r w:rsidRPr="008845DC">
        <w:rPr>
          <w:b/>
          <w:sz w:val="28"/>
          <w:szCs w:val="28"/>
        </w:rPr>
        <w:t>Совет депутатов МО Пудостьское сельское поселение</w:t>
      </w:r>
    </w:p>
    <w:p w:rsidR="00074C8E" w:rsidRPr="008845DC" w:rsidRDefault="00074C8E" w:rsidP="00074C8E">
      <w:pPr>
        <w:jc w:val="center"/>
        <w:rPr>
          <w:b/>
          <w:sz w:val="28"/>
          <w:szCs w:val="28"/>
        </w:rPr>
      </w:pPr>
    </w:p>
    <w:p w:rsidR="00074C8E" w:rsidRPr="008845DC" w:rsidRDefault="00074C8E" w:rsidP="00074C8E">
      <w:pPr>
        <w:ind w:firstLine="720"/>
        <w:jc w:val="center"/>
        <w:rPr>
          <w:b/>
          <w:sz w:val="28"/>
          <w:szCs w:val="28"/>
        </w:rPr>
      </w:pPr>
      <w:proofErr w:type="gramStart"/>
      <w:r w:rsidRPr="008845DC">
        <w:rPr>
          <w:b/>
          <w:sz w:val="28"/>
          <w:szCs w:val="28"/>
        </w:rPr>
        <w:t>Р</w:t>
      </w:r>
      <w:proofErr w:type="gramEnd"/>
      <w:r w:rsidRPr="008845DC">
        <w:rPr>
          <w:b/>
          <w:sz w:val="28"/>
          <w:szCs w:val="28"/>
        </w:rPr>
        <w:t xml:space="preserve"> Е Ш И Л :</w:t>
      </w:r>
    </w:p>
    <w:p w:rsidR="00074C8E" w:rsidRPr="008845DC" w:rsidRDefault="00074C8E" w:rsidP="00074C8E">
      <w:pPr>
        <w:ind w:firstLine="720"/>
        <w:jc w:val="center"/>
        <w:rPr>
          <w:b/>
          <w:sz w:val="28"/>
          <w:szCs w:val="28"/>
        </w:rPr>
      </w:pPr>
    </w:p>
    <w:p w:rsidR="00074C8E" w:rsidRDefault="00074C8E" w:rsidP="00074C8E">
      <w:pPr>
        <w:pStyle w:val="a3"/>
        <w:spacing w:before="0" w:beforeAutospacing="0" w:after="0" w:afterAutospacing="0"/>
        <w:ind w:firstLine="720"/>
        <w:jc w:val="both"/>
        <w:rPr>
          <w:sz w:val="28"/>
          <w:szCs w:val="28"/>
        </w:rPr>
      </w:pPr>
      <w:r w:rsidRPr="00023624">
        <w:rPr>
          <w:b/>
          <w:sz w:val="28"/>
          <w:szCs w:val="28"/>
        </w:rPr>
        <w:t>1.</w:t>
      </w:r>
      <w:r w:rsidRPr="008845DC">
        <w:rPr>
          <w:sz w:val="28"/>
          <w:szCs w:val="28"/>
        </w:rPr>
        <w:t xml:space="preserve"> </w:t>
      </w:r>
      <w:r>
        <w:rPr>
          <w:sz w:val="28"/>
          <w:szCs w:val="28"/>
        </w:rPr>
        <w:t xml:space="preserve">Внести в Приложение 1 </w:t>
      </w:r>
      <w:r w:rsidR="00023624">
        <w:rPr>
          <w:sz w:val="28"/>
          <w:szCs w:val="28"/>
        </w:rPr>
        <w:t xml:space="preserve">к решению  совета депутатов МО </w:t>
      </w:r>
      <w:r w:rsidR="00023624" w:rsidRPr="00074C8E">
        <w:rPr>
          <w:sz w:val="28"/>
          <w:szCs w:val="28"/>
        </w:rPr>
        <w:t xml:space="preserve">от 29.12. 2008 г. </w:t>
      </w:r>
      <w:r w:rsidR="00023624">
        <w:rPr>
          <w:sz w:val="28"/>
          <w:szCs w:val="28"/>
        </w:rPr>
        <w:t>№ 63 «</w:t>
      </w:r>
      <w:r w:rsidR="00023624" w:rsidRPr="00074C8E">
        <w:rPr>
          <w:iCs/>
          <w:sz w:val="28"/>
          <w:szCs w:val="28"/>
        </w:rPr>
        <w:t xml:space="preserve">Об </w:t>
      </w:r>
      <w:r w:rsidR="00023624" w:rsidRPr="00074C8E">
        <w:rPr>
          <w:sz w:val="28"/>
          <w:szCs w:val="28"/>
        </w:rPr>
        <w:t>утверждении Положения «О порядке назначения, выплаты и перерасчета пенсии за выслугу лет мун</w:t>
      </w:r>
      <w:r w:rsidR="00023624">
        <w:rPr>
          <w:sz w:val="28"/>
          <w:szCs w:val="28"/>
        </w:rPr>
        <w:t xml:space="preserve">иципальным служащим, замещавшим должности </w:t>
      </w:r>
      <w:r w:rsidR="00023624" w:rsidRPr="00074C8E">
        <w:rPr>
          <w:sz w:val="28"/>
          <w:szCs w:val="28"/>
        </w:rPr>
        <w:t>муниципальной службы муниципального образования Пудостьское сельское поселение Гатчинского муниципального района Ленинградской области»</w:t>
      </w:r>
      <w:r w:rsidR="00023624">
        <w:rPr>
          <w:sz w:val="28"/>
          <w:szCs w:val="28"/>
        </w:rPr>
        <w:t xml:space="preserve"> следующие изменения:</w:t>
      </w:r>
    </w:p>
    <w:p w:rsidR="006D4E19" w:rsidRDefault="00023624" w:rsidP="00CC6B65">
      <w:pPr>
        <w:pStyle w:val="a3"/>
        <w:spacing w:before="0" w:beforeAutospacing="0" w:after="0" w:afterAutospacing="0"/>
        <w:ind w:firstLine="720"/>
        <w:jc w:val="both"/>
        <w:rPr>
          <w:sz w:val="28"/>
          <w:szCs w:val="28"/>
        </w:rPr>
      </w:pPr>
      <w:r w:rsidRPr="006D4E19">
        <w:rPr>
          <w:b/>
          <w:sz w:val="28"/>
          <w:szCs w:val="28"/>
          <w:u w:val="single"/>
        </w:rPr>
        <w:t>1.1 в ст. 1 «Общие положения»</w:t>
      </w:r>
      <w:r w:rsidR="00CC6B65" w:rsidRPr="006D4E19">
        <w:rPr>
          <w:b/>
          <w:sz w:val="28"/>
          <w:szCs w:val="28"/>
          <w:u w:val="single"/>
        </w:rPr>
        <w:t xml:space="preserve"> </w:t>
      </w:r>
      <w:r w:rsidRPr="006D4E19">
        <w:rPr>
          <w:b/>
          <w:sz w:val="28"/>
          <w:szCs w:val="28"/>
          <w:u w:val="single"/>
        </w:rPr>
        <w:t>в пункте 1.1.</w:t>
      </w:r>
      <w:r>
        <w:rPr>
          <w:sz w:val="28"/>
          <w:szCs w:val="28"/>
        </w:rPr>
        <w:t xml:space="preserve"> </w:t>
      </w:r>
    </w:p>
    <w:p w:rsidR="00023624" w:rsidRDefault="006D4E19" w:rsidP="00CC6B65">
      <w:pPr>
        <w:pStyle w:val="a3"/>
        <w:spacing w:before="0" w:beforeAutospacing="0" w:after="0" w:afterAutospacing="0"/>
        <w:ind w:firstLine="720"/>
        <w:jc w:val="both"/>
        <w:rPr>
          <w:sz w:val="28"/>
          <w:szCs w:val="28"/>
        </w:rPr>
      </w:pPr>
      <w:r>
        <w:rPr>
          <w:sz w:val="28"/>
          <w:szCs w:val="28"/>
        </w:rPr>
        <w:t xml:space="preserve">- </w:t>
      </w:r>
      <w:r w:rsidR="00023624">
        <w:rPr>
          <w:sz w:val="28"/>
          <w:szCs w:val="28"/>
        </w:rPr>
        <w:t>после слов «</w:t>
      </w:r>
      <w:r w:rsidR="00023624" w:rsidRPr="00E2057F">
        <w:rPr>
          <w:sz w:val="28"/>
          <w:szCs w:val="28"/>
        </w:rPr>
        <w:t>от 02.03.2007 № 25-ФЗ «О муниципальной службе в Российской Федерации»</w:t>
      </w:r>
      <w:r w:rsidR="00023624">
        <w:rPr>
          <w:sz w:val="28"/>
          <w:szCs w:val="28"/>
        </w:rPr>
        <w:t xml:space="preserve"> дополнить словами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CC6B65">
        <w:rPr>
          <w:sz w:val="28"/>
          <w:szCs w:val="28"/>
        </w:rPr>
        <w:t>.</w:t>
      </w:r>
    </w:p>
    <w:p w:rsidR="00CC6B65" w:rsidRDefault="00CC6B65" w:rsidP="00CC6B65">
      <w:pPr>
        <w:pStyle w:val="a3"/>
        <w:spacing w:before="0" w:beforeAutospacing="0" w:after="0" w:afterAutospacing="0"/>
        <w:ind w:firstLine="720"/>
        <w:jc w:val="both"/>
        <w:rPr>
          <w:sz w:val="28"/>
          <w:szCs w:val="28"/>
        </w:rPr>
      </w:pPr>
      <w:r w:rsidRPr="006D4E19">
        <w:rPr>
          <w:b/>
          <w:sz w:val="28"/>
          <w:szCs w:val="28"/>
          <w:u w:val="single"/>
        </w:rPr>
        <w:t>1.2 в ст.4 «Основания для назначения пенсии за выслугу лет» п.1 читать в новой редакции</w:t>
      </w:r>
      <w:r w:rsidRPr="006D4E19">
        <w:rPr>
          <w:b/>
          <w:sz w:val="28"/>
          <w:szCs w:val="28"/>
        </w:rPr>
        <w:t>:</w:t>
      </w:r>
    </w:p>
    <w:p w:rsidR="00CC6B65" w:rsidRDefault="00CC6B65" w:rsidP="00CC6B65">
      <w:pPr>
        <w:autoSpaceDE w:val="0"/>
        <w:autoSpaceDN w:val="0"/>
        <w:adjustRightInd w:val="0"/>
        <w:ind w:firstLine="540"/>
        <w:jc w:val="both"/>
        <w:rPr>
          <w:rFonts w:eastAsiaTheme="minorHAnsi"/>
          <w:sz w:val="28"/>
          <w:szCs w:val="28"/>
          <w:lang w:eastAsia="en-US"/>
        </w:rPr>
      </w:pPr>
      <w:r>
        <w:rPr>
          <w:sz w:val="28"/>
          <w:szCs w:val="28"/>
        </w:rPr>
        <w:t>«1. Пенсия за выслугу лет назначается лицам, имеющим стаж муниципальной службы н</w:t>
      </w:r>
      <w:r>
        <w:rPr>
          <w:rFonts w:eastAsiaTheme="minorHAnsi"/>
          <w:sz w:val="28"/>
          <w:szCs w:val="28"/>
          <w:lang w:eastAsia="en-US"/>
        </w:rPr>
        <w:t>е менее стажа, продолжительность которого для назначения пенсии за выслугу лет в соответствующем году о</w:t>
      </w:r>
      <w:r w:rsidR="00F32CC5">
        <w:rPr>
          <w:rFonts w:eastAsiaTheme="minorHAnsi"/>
          <w:sz w:val="28"/>
          <w:szCs w:val="28"/>
          <w:lang w:eastAsia="en-US"/>
        </w:rPr>
        <w:t>пределяется согласно приложению 4</w:t>
      </w:r>
      <w:r>
        <w:rPr>
          <w:rFonts w:eastAsiaTheme="minorHAnsi"/>
          <w:sz w:val="28"/>
          <w:szCs w:val="28"/>
          <w:lang w:eastAsia="en-US"/>
        </w:rPr>
        <w:t xml:space="preserve"> к настоящему положению, при увольнении с должностей муниципальной службы, по следующим основаниям:</w:t>
      </w:r>
    </w:p>
    <w:p w:rsidR="00CC6B65" w:rsidRPr="00CC6B65" w:rsidRDefault="00CC6B65" w:rsidP="00CC6B65">
      <w:pPr>
        <w:ind w:left="720" w:hanging="540"/>
        <w:jc w:val="both"/>
        <w:rPr>
          <w:sz w:val="28"/>
          <w:szCs w:val="28"/>
        </w:rPr>
      </w:pPr>
      <w:r w:rsidRPr="00CC6B65">
        <w:rPr>
          <w:sz w:val="28"/>
          <w:szCs w:val="28"/>
        </w:rPr>
        <w:t xml:space="preserve">1) ликвидация органа местного самоуправления или сокращение численности его штата; </w:t>
      </w:r>
    </w:p>
    <w:p w:rsidR="00CC6B65" w:rsidRPr="00CC6B65" w:rsidRDefault="00CC6B65" w:rsidP="00CC6B65">
      <w:pPr>
        <w:ind w:left="720" w:hanging="540"/>
        <w:jc w:val="both"/>
        <w:rPr>
          <w:sz w:val="28"/>
          <w:szCs w:val="28"/>
        </w:rPr>
      </w:pPr>
      <w:r w:rsidRPr="00CC6B65">
        <w:rPr>
          <w:sz w:val="28"/>
          <w:szCs w:val="28"/>
        </w:rPr>
        <w:t xml:space="preserve">2) увольнение с должностей, утверждаемых в установленном законодательством порядке для непосредственного обеспечения исполнения полномочий лиц, замещающих должности муниципальной службы в органах местного самоуправления поселения, в связи с прекращением этими лицами своих полномочий; </w:t>
      </w:r>
    </w:p>
    <w:p w:rsidR="00CC6B65" w:rsidRPr="00CC6B65" w:rsidRDefault="00CC6B65" w:rsidP="00CC6B65">
      <w:pPr>
        <w:ind w:left="720" w:hanging="540"/>
        <w:jc w:val="both"/>
        <w:rPr>
          <w:sz w:val="28"/>
          <w:szCs w:val="28"/>
        </w:rPr>
      </w:pPr>
      <w:r w:rsidRPr="00CC6B65">
        <w:rPr>
          <w:sz w:val="28"/>
          <w:szCs w:val="28"/>
        </w:rPr>
        <w:t xml:space="preserve">3) достижение предельного возраста для замещения должности муниципальной службы, установленного законодательством о муниципальной службе; </w:t>
      </w:r>
    </w:p>
    <w:p w:rsidR="00CC6B65" w:rsidRPr="00CC6B65" w:rsidRDefault="00CC6B65" w:rsidP="00CC6B65">
      <w:pPr>
        <w:ind w:left="720" w:hanging="540"/>
        <w:jc w:val="both"/>
        <w:rPr>
          <w:sz w:val="28"/>
          <w:szCs w:val="28"/>
        </w:rPr>
      </w:pPr>
      <w:r w:rsidRPr="00CC6B65">
        <w:rPr>
          <w:sz w:val="28"/>
          <w:szCs w:val="28"/>
        </w:rPr>
        <w:t xml:space="preserve">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 </w:t>
      </w:r>
    </w:p>
    <w:p w:rsidR="00CC6B65" w:rsidRPr="00CC6B65" w:rsidRDefault="00CC6B65" w:rsidP="00CC6B65">
      <w:pPr>
        <w:ind w:left="720" w:hanging="540"/>
        <w:jc w:val="both"/>
        <w:rPr>
          <w:sz w:val="28"/>
          <w:szCs w:val="28"/>
        </w:rPr>
      </w:pPr>
      <w:r w:rsidRPr="00CC6B65">
        <w:rPr>
          <w:sz w:val="28"/>
          <w:szCs w:val="28"/>
        </w:rPr>
        <w:t xml:space="preserve">5) увольнение по собственному желанию в связи с выходом на трудовую пенсию; </w:t>
      </w:r>
    </w:p>
    <w:p w:rsidR="00CC6B65" w:rsidRDefault="00B506F0" w:rsidP="00B506F0">
      <w:pPr>
        <w:autoSpaceDE w:val="0"/>
        <w:autoSpaceDN w:val="0"/>
        <w:adjustRightInd w:val="0"/>
        <w:jc w:val="both"/>
        <w:rPr>
          <w:sz w:val="28"/>
          <w:szCs w:val="28"/>
        </w:rPr>
      </w:pPr>
      <w:r>
        <w:rPr>
          <w:sz w:val="28"/>
          <w:szCs w:val="28"/>
        </w:rPr>
        <w:t xml:space="preserve">   </w:t>
      </w:r>
      <w:r w:rsidR="00CC6B65" w:rsidRPr="00CC6B65">
        <w:rPr>
          <w:sz w:val="28"/>
          <w:szCs w:val="28"/>
        </w:rPr>
        <w:t>6) увольнение по переводу в иную организацию</w:t>
      </w:r>
      <w:proofErr w:type="gramStart"/>
      <w:r w:rsidR="00CC6B65" w:rsidRPr="00CC6B65">
        <w:rPr>
          <w:sz w:val="28"/>
          <w:szCs w:val="28"/>
        </w:rPr>
        <w:t>.»</w:t>
      </w:r>
      <w:proofErr w:type="gramEnd"/>
    </w:p>
    <w:p w:rsidR="0059546F" w:rsidRDefault="00B506F0" w:rsidP="00B506F0">
      <w:pPr>
        <w:autoSpaceDE w:val="0"/>
        <w:autoSpaceDN w:val="0"/>
        <w:adjustRightInd w:val="0"/>
        <w:jc w:val="both"/>
        <w:rPr>
          <w:b/>
          <w:sz w:val="28"/>
          <w:szCs w:val="28"/>
          <w:u w:val="single"/>
        </w:rPr>
      </w:pPr>
      <w:r w:rsidRPr="0059546F">
        <w:rPr>
          <w:b/>
          <w:sz w:val="28"/>
          <w:szCs w:val="28"/>
        </w:rPr>
        <w:t xml:space="preserve">     </w:t>
      </w:r>
      <w:r w:rsidRPr="006D4E19">
        <w:rPr>
          <w:b/>
          <w:sz w:val="28"/>
          <w:szCs w:val="28"/>
          <w:u w:val="single"/>
        </w:rPr>
        <w:t xml:space="preserve"> 1.3 </w:t>
      </w:r>
      <w:r w:rsidR="00FF097C" w:rsidRPr="006D4E19">
        <w:rPr>
          <w:b/>
          <w:sz w:val="28"/>
          <w:szCs w:val="28"/>
          <w:u w:val="single"/>
        </w:rPr>
        <w:t xml:space="preserve"> </w:t>
      </w:r>
      <w:r w:rsidRPr="006D4E19">
        <w:rPr>
          <w:b/>
          <w:sz w:val="28"/>
          <w:szCs w:val="28"/>
          <w:u w:val="single"/>
        </w:rPr>
        <w:t>в ст.5 «Условия назначения пенсии за выслугу лет»</w:t>
      </w:r>
      <w:r w:rsidR="0059546F">
        <w:rPr>
          <w:b/>
          <w:sz w:val="28"/>
          <w:szCs w:val="28"/>
          <w:u w:val="single"/>
        </w:rPr>
        <w:t>:</w:t>
      </w:r>
      <w:r w:rsidRPr="006D4E19">
        <w:rPr>
          <w:b/>
          <w:sz w:val="28"/>
          <w:szCs w:val="28"/>
          <w:u w:val="single"/>
        </w:rPr>
        <w:t xml:space="preserve"> </w:t>
      </w:r>
    </w:p>
    <w:p w:rsidR="00B506F0" w:rsidRPr="006D4E19" w:rsidRDefault="0059546F" w:rsidP="00B506F0">
      <w:pPr>
        <w:autoSpaceDE w:val="0"/>
        <w:autoSpaceDN w:val="0"/>
        <w:adjustRightInd w:val="0"/>
        <w:jc w:val="both"/>
        <w:rPr>
          <w:b/>
          <w:sz w:val="28"/>
          <w:szCs w:val="28"/>
          <w:u w:val="single"/>
        </w:rPr>
      </w:pPr>
      <w:r>
        <w:rPr>
          <w:b/>
          <w:sz w:val="28"/>
          <w:szCs w:val="28"/>
          <w:u w:val="single"/>
        </w:rPr>
        <w:t xml:space="preserve">- </w:t>
      </w:r>
      <w:r w:rsidR="00B506F0" w:rsidRPr="006D4E19">
        <w:rPr>
          <w:b/>
          <w:sz w:val="28"/>
          <w:szCs w:val="28"/>
          <w:u w:val="single"/>
        </w:rPr>
        <w:t>п.1 читать в новой редакции:</w:t>
      </w:r>
    </w:p>
    <w:p w:rsidR="00074C8E" w:rsidRDefault="00B506F0" w:rsidP="0059546F">
      <w:pPr>
        <w:pStyle w:val="a3"/>
        <w:spacing w:before="0" w:beforeAutospacing="0" w:after="0" w:afterAutospacing="0"/>
        <w:ind w:firstLine="720"/>
        <w:jc w:val="both"/>
        <w:rPr>
          <w:sz w:val="28"/>
          <w:szCs w:val="28"/>
        </w:rPr>
      </w:pPr>
      <w:r w:rsidRPr="009D57B0">
        <w:rPr>
          <w:sz w:val="28"/>
          <w:szCs w:val="28"/>
        </w:rPr>
        <w:lastRenderedPageBreak/>
        <w:t xml:space="preserve">«1. Пенсия за выслугу лет устанавливается лицам, имеющим стаж муниципальной </w:t>
      </w:r>
      <w:r w:rsidR="00C859B0">
        <w:rPr>
          <w:sz w:val="28"/>
          <w:szCs w:val="28"/>
        </w:rPr>
        <w:t xml:space="preserve">службы </w:t>
      </w:r>
      <w:r w:rsidRPr="009D57B0">
        <w:rPr>
          <w:sz w:val="28"/>
          <w:szCs w:val="28"/>
        </w:rPr>
        <w:t>указанный в п. 1 ст. 4 настоящего положения, которым страховая пенсия по старости (инвалидности) назначена в соответствии с Федеральным законом от 28.12.2013 №400-ФЗ «О страховых пенсиях», либо назначена т</w:t>
      </w:r>
      <w:r w:rsidR="009D57B0" w:rsidRPr="009D57B0">
        <w:rPr>
          <w:sz w:val="28"/>
          <w:szCs w:val="28"/>
        </w:rPr>
        <w:t>рудовая пенсия в соответствии</w:t>
      </w:r>
      <w:r w:rsidR="00775F76">
        <w:rPr>
          <w:sz w:val="28"/>
          <w:szCs w:val="28"/>
        </w:rPr>
        <w:t xml:space="preserve"> с</w:t>
      </w:r>
      <w:r w:rsidR="009D57B0" w:rsidRPr="009D57B0">
        <w:rPr>
          <w:sz w:val="28"/>
          <w:szCs w:val="28"/>
        </w:rPr>
        <w:t xml:space="preserve"> Федеральным законом от 17.12.2001 №173-ФЗ «О трудовых пенсиях в Российской Федерации», либо </w:t>
      </w:r>
      <w:proofErr w:type="gramStart"/>
      <w:r w:rsidR="009D57B0" w:rsidRPr="009D57B0">
        <w:rPr>
          <w:sz w:val="28"/>
          <w:szCs w:val="28"/>
        </w:rPr>
        <w:t>пенсия</w:t>
      </w:r>
      <w:proofErr w:type="gramEnd"/>
      <w:r w:rsidR="009D57B0" w:rsidRPr="009D57B0">
        <w:rPr>
          <w:sz w:val="28"/>
          <w:szCs w:val="28"/>
        </w:rPr>
        <w:t xml:space="preserve"> досрочно назначенная в соответствии с Законом Российской Федерации от 19.04.1991 №1032-1 «О занятости населения в Российской Федерации</w:t>
      </w:r>
      <w:r w:rsidR="00FF097C">
        <w:rPr>
          <w:sz w:val="28"/>
          <w:szCs w:val="28"/>
        </w:rPr>
        <w:t>», (далее – страховая пенсия)</w:t>
      </w:r>
      <w:r w:rsidR="009D57B0" w:rsidRPr="009D57B0">
        <w:rPr>
          <w:sz w:val="28"/>
          <w:szCs w:val="28"/>
        </w:rPr>
        <w:t>»</w:t>
      </w:r>
    </w:p>
    <w:p w:rsidR="00FF097C" w:rsidRPr="006D4E19" w:rsidRDefault="00FF097C" w:rsidP="00FF097C">
      <w:pPr>
        <w:pStyle w:val="a3"/>
        <w:spacing w:before="0" w:beforeAutospacing="0" w:after="0" w:afterAutospacing="0"/>
        <w:jc w:val="both"/>
        <w:rPr>
          <w:b/>
          <w:sz w:val="28"/>
          <w:szCs w:val="28"/>
          <w:u w:val="single"/>
        </w:rPr>
      </w:pPr>
      <w:r>
        <w:rPr>
          <w:b/>
          <w:sz w:val="28"/>
          <w:szCs w:val="28"/>
        </w:rPr>
        <w:t xml:space="preserve">      </w:t>
      </w:r>
      <w:r w:rsidR="0059546F">
        <w:rPr>
          <w:b/>
          <w:sz w:val="28"/>
          <w:szCs w:val="28"/>
          <w:u w:val="single"/>
        </w:rPr>
        <w:t xml:space="preserve">- </w:t>
      </w:r>
      <w:r w:rsidRPr="006D4E19">
        <w:rPr>
          <w:b/>
          <w:sz w:val="28"/>
          <w:szCs w:val="28"/>
          <w:u w:val="single"/>
        </w:rPr>
        <w:t>п.3 читать в новой редакции:</w:t>
      </w:r>
    </w:p>
    <w:p w:rsidR="00FF097C" w:rsidRDefault="00FF097C" w:rsidP="00FF097C">
      <w:pPr>
        <w:pStyle w:val="a3"/>
        <w:spacing w:before="0" w:beforeAutospacing="0" w:after="0" w:afterAutospacing="0"/>
        <w:jc w:val="both"/>
        <w:rPr>
          <w:sz w:val="28"/>
          <w:szCs w:val="28"/>
        </w:rPr>
      </w:pPr>
      <w:r>
        <w:rPr>
          <w:sz w:val="28"/>
          <w:szCs w:val="28"/>
        </w:rPr>
        <w:t xml:space="preserve"> </w:t>
      </w:r>
      <w:r w:rsidRPr="00FF097C">
        <w:rPr>
          <w:sz w:val="28"/>
          <w:szCs w:val="28"/>
        </w:rPr>
        <w:t>« 3. Пенсия за выслугу лет устанавливается на период выплаты страховой пенсии, назначенной по старости (инвалидности)</w:t>
      </w:r>
      <w:proofErr w:type="gramStart"/>
      <w:r w:rsidRPr="00FF097C">
        <w:rPr>
          <w:sz w:val="28"/>
          <w:szCs w:val="28"/>
        </w:rPr>
        <w:t>.»</w:t>
      </w:r>
      <w:proofErr w:type="gramEnd"/>
    </w:p>
    <w:p w:rsidR="00C859B0" w:rsidRPr="006D4E19" w:rsidRDefault="0059546F" w:rsidP="0059546F">
      <w:pPr>
        <w:pStyle w:val="a3"/>
        <w:spacing w:before="0" w:beforeAutospacing="0" w:after="0" w:afterAutospacing="0"/>
        <w:jc w:val="both"/>
        <w:rPr>
          <w:b/>
          <w:sz w:val="28"/>
          <w:szCs w:val="28"/>
          <w:u w:val="single"/>
        </w:rPr>
      </w:pPr>
      <w:r w:rsidRPr="0059546F">
        <w:rPr>
          <w:b/>
          <w:sz w:val="28"/>
          <w:szCs w:val="28"/>
        </w:rPr>
        <w:t xml:space="preserve">        </w:t>
      </w:r>
      <w:r>
        <w:rPr>
          <w:b/>
          <w:sz w:val="28"/>
          <w:szCs w:val="28"/>
          <w:u w:val="single"/>
        </w:rPr>
        <w:t>1.4</w:t>
      </w:r>
      <w:r w:rsidR="00C859B0" w:rsidRPr="006D4E19">
        <w:rPr>
          <w:b/>
          <w:sz w:val="28"/>
          <w:szCs w:val="28"/>
          <w:u w:val="single"/>
        </w:rPr>
        <w:t xml:space="preserve"> в ст.7 «Размер пенсии за выслугу лет</w:t>
      </w:r>
      <w:proofErr w:type="gramStart"/>
      <w:r w:rsidR="00C859B0" w:rsidRPr="006D4E19">
        <w:rPr>
          <w:b/>
          <w:sz w:val="28"/>
          <w:szCs w:val="28"/>
          <w:u w:val="single"/>
        </w:rPr>
        <w:t xml:space="preserve">.» </w:t>
      </w:r>
      <w:proofErr w:type="gramEnd"/>
      <w:r w:rsidR="00C859B0" w:rsidRPr="006D4E19">
        <w:rPr>
          <w:b/>
          <w:sz w:val="28"/>
          <w:szCs w:val="28"/>
          <w:u w:val="single"/>
        </w:rPr>
        <w:t>п. 1 читать в новой редакции:</w:t>
      </w:r>
    </w:p>
    <w:p w:rsidR="00C859B0" w:rsidRPr="00C859B0" w:rsidRDefault="00C859B0" w:rsidP="00C859B0">
      <w:pPr>
        <w:pStyle w:val="a3"/>
        <w:tabs>
          <w:tab w:val="left" w:pos="1080"/>
        </w:tabs>
        <w:spacing w:before="0" w:beforeAutospacing="0" w:after="0" w:afterAutospacing="0"/>
        <w:jc w:val="both"/>
        <w:rPr>
          <w:sz w:val="28"/>
          <w:szCs w:val="28"/>
        </w:rPr>
      </w:pPr>
      <w:r>
        <w:rPr>
          <w:sz w:val="28"/>
          <w:szCs w:val="28"/>
        </w:rPr>
        <w:t>« 1.</w:t>
      </w:r>
      <w:r w:rsidRPr="00C859B0">
        <w:rPr>
          <w:sz w:val="28"/>
          <w:szCs w:val="28"/>
        </w:rPr>
        <w:t xml:space="preserve"> Муниципальному служащему назначается пенсия за выслугу лет при наличии стажа муниципальной службы</w:t>
      </w:r>
      <w:r>
        <w:rPr>
          <w:sz w:val="28"/>
          <w:szCs w:val="28"/>
        </w:rPr>
        <w:t xml:space="preserve"> указанного в п. 1 ст. 4 настоящего положения </w:t>
      </w:r>
      <w:r w:rsidRPr="00C859B0">
        <w:rPr>
          <w:sz w:val="28"/>
          <w:szCs w:val="28"/>
        </w:rPr>
        <w:t xml:space="preserve">в размере 45 процентов среднемесячного заработка муниципального служащего». </w:t>
      </w:r>
    </w:p>
    <w:p w:rsidR="00C859B0" w:rsidRPr="00C859B0" w:rsidRDefault="00C859B0" w:rsidP="00C859B0">
      <w:pPr>
        <w:pStyle w:val="a3"/>
        <w:spacing w:before="0" w:beforeAutospacing="0" w:after="0" w:afterAutospacing="0"/>
        <w:ind w:firstLine="708"/>
        <w:jc w:val="both"/>
        <w:rPr>
          <w:sz w:val="28"/>
          <w:szCs w:val="28"/>
        </w:rPr>
      </w:pPr>
      <w:r w:rsidRPr="00C859B0">
        <w:rPr>
          <w:sz w:val="28"/>
          <w:szCs w:val="28"/>
        </w:rPr>
        <w:t xml:space="preserve">За </w:t>
      </w:r>
      <w:proofErr w:type="gramStart"/>
      <w:r w:rsidRPr="00C859B0">
        <w:rPr>
          <w:sz w:val="28"/>
          <w:szCs w:val="28"/>
        </w:rPr>
        <w:t>каждый полный год</w:t>
      </w:r>
      <w:proofErr w:type="gramEnd"/>
      <w:r w:rsidRPr="00C859B0">
        <w:rPr>
          <w:sz w:val="28"/>
          <w:szCs w:val="28"/>
        </w:rPr>
        <w:t xml:space="preserve"> стажа муниципальной службы сверх </w:t>
      </w:r>
      <w:r w:rsidR="008B408E">
        <w:rPr>
          <w:sz w:val="28"/>
          <w:szCs w:val="28"/>
        </w:rPr>
        <w:t>указанного в п. 1 ст. 4 настоящего положения</w:t>
      </w:r>
      <w:r w:rsidRPr="00C859B0">
        <w:rPr>
          <w:sz w:val="28"/>
          <w:szCs w:val="28"/>
        </w:rPr>
        <w:t xml:space="preserve"> пенсия за выслугу лет увеличивается на 3 процента среднемесячного заработка. При этом общая сумма пенсии з</w:t>
      </w:r>
      <w:r w:rsidR="007D3611">
        <w:rPr>
          <w:sz w:val="28"/>
          <w:szCs w:val="28"/>
        </w:rPr>
        <w:t>а выслугу лет</w:t>
      </w:r>
      <w:r w:rsidRPr="00C859B0">
        <w:rPr>
          <w:sz w:val="28"/>
          <w:szCs w:val="28"/>
        </w:rPr>
        <w:t>, не может превышать 75 процентов среднемесячного заработка муниципального служащег</w:t>
      </w:r>
      <w:r>
        <w:rPr>
          <w:sz w:val="28"/>
          <w:szCs w:val="28"/>
        </w:rPr>
        <w:t>о по соответствующей должности</w:t>
      </w:r>
      <w:proofErr w:type="gramStart"/>
      <w:r>
        <w:rPr>
          <w:sz w:val="28"/>
          <w:szCs w:val="28"/>
        </w:rPr>
        <w:t>.»</w:t>
      </w:r>
      <w:proofErr w:type="gramEnd"/>
    </w:p>
    <w:p w:rsidR="00C859B0" w:rsidRPr="006D4E19" w:rsidRDefault="00421399" w:rsidP="00FF097C">
      <w:pPr>
        <w:pStyle w:val="a3"/>
        <w:spacing w:before="0" w:beforeAutospacing="0" w:after="0" w:afterAutospacing="0"/>
        <w:jc w:val="both"/>
        <w:rPr>
          <w:b/>
          <w:sz w:val="28"/>
          <w:szCs w:val="28"/>
          <w:u w:val="single"/>
        </w:rPr>
      </w:pPr>
      <w:r w:rsidRPr="0059546F">
        <w:rPr>
          <w:b/>
          <w:sz w:val="28"/>
          <w:szCs w:val="28"/>
        </w:rPr>
        <w:t xml:space="preserve">      </w:t>
      </w:r>
      <w:r w:rsidRPr="006D4E19">
        <w:rPr>
          <w:b/>
          <w:sz w:val="28"/>
          <w:szCs w:val="28"/>
          <w:u w:val="single"/>
        </w:rPr>
        <w:t xml:space="preserve"> </w:t>
      </w:r>
      <w:r w:rsidR="0059546F">
        <w:rPr>
          <w:b/>
          <w:sz w:val="28"/>
          <w:szCs w:val="28"/>
          <w:u w:val="single"/>
        </w:rPr>
        <w:t>1.5</w:t>
      </w:r>
      <w:r w:rsidRPr="006D4E19">
        <w:rPr>
          <w:b/>
          <w:sz w:val="28"/>
          <w:szCs w:val="28"/>
          <w:u w:val="single"/>
        </w:rPr>
        <w:t xml:space="preserve"> ст. 8 «Исчисление размера пенсии за выслугу лет» читать в новой редакции:</w:t>
      </w:r>
    </w:p>
    <w:p w:rsidR="00421399" w:rsidRPr="008A7CCA" w:rsidRDefault="00421399" w:rsidP="00421399">
      <w:pPr>
        <w:pStyle w:val="a3"/>
        <w:tabs>
          <w:tab w:val="left" w:pos="1080"/>
        </w:tabs>
        <w:spacing w:before="0" w:beforeAutospacing="0" w:after="0" w:afterAutospacing="0"/>
        <w:jc w:val="both"/>
        <w:rPr>
          <w:sz w:val="28"/>
          <w:szCs w:val="28"/>
        </w:rPr>
      </w:pPr>
      <w:r>
        <w:rPr>
          <w:sz w:val="28"/>
          <w:szCs w:val="28"/>
        </w:rPr>
        <w:t xml:space="preserve">   </w:t>
      </w:r>
      <w:r w:rsidRPr="008A7CCA">
        <w:rPr>
          <w:sz w:val="28"/>
          <w:szCs w:val="28"/>
        </w:rPr>
        <w:t xml:space="preserve">«1.  </w:t>
      </w:r>
      <w:proofErr w:type="gramStart"/>
      <w:r w:rsidRPr="008A7CCA">
        <w:rPr>
          <w:sz w:val="28"/>
          <w:szCs w:val="28"/>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федеральным и областным законодательством, нормативными правовыми актами органов местного самоуправления муниципального образования, а также с учетом коэффициента увеличения (индексации) размера месячного должностного оклада по должностям муниципальной службы в соответствии с решением Совета</w:t>
      </w:r>
      <w:proofErr w:type="gramEnd"/>
      <w:r w:rsidRPr="008A7CCA">
        <w:rPr>
          <w:sz w:val="28"/>
          <w:szCs w:val="28"/>
        </w:rPr>
        <w:t xml:space="preserve"> депутатов поселения о бюджете поселения на день обращения за назначением пенсии за выслугу лет. </w:t>
      </w:r>
    </w:p>
    <w:p w:rsidR="00421399" w:rsidRPr="008A7CCA" w:rsidRDefault="00421399" w:rsidP="00421399">
      <w:pPr>
        <w:pStyle w:val="a3"/>
        <w:tabs>
          <w:tab w:val="left" w:pos="1080"/>
        </w:tabs>
        <w:spacing w:before="0" w:beforeAutospacing="0" w:after="0" w:afterAutospacing="0"/>
        <w:jc w:val="both"/>
        <w:rPr>
          <w:sz w:val="28"/>
          <w:szCs w:val="28"/>
        </w:rPr>
      </w:pPr>
      <w:r w:rsidRPr="008A7CCA">
        <w:rPr>
          <w:sz w:val="28"/>
          <w:szCs w:val="28"/>
        </w:rPr>
        <w:t xml:space="preserve">       2. Расчёт среднемесячного заработка для исчисления размера пенсии за выслугу лет осуществляется за последние </w:t>
      </w:r>
      <w:proofErr w:type="gramStart"/>
      <w:r w:rsidRPr="008A7CCA">
        <w:rPr>
          <w:sz w:val="28"/>
          <w:szCs w:val="28"/>
        </w:rPr>
        <w:t>12 полных месяцев</w:t>
      </w:r>
      <w:proofErr w:type="gramEnd"/>
      <w:r w:rsidRPr="008A7CCA">
        <w:rPr>
          <w:sz w:val="28"/>
          <w:szCs w:val="28"/>
        </w:rPr>
        <w:t xml:space="preserve"> муниципальной службы, предшествовавших дню её прекращения либо дню достижения возраста, дающего право на страховую пенсию. </w:t>
      </w:r>
    </w:p>
    <w:p w:rsidR="00421399" w:rsidRPr="008A7CCA" w:rsidRDefault="00421399" w:rsidP="00421399">
      <w:pPr>
        <w:pStyle w:val="a3"/>
        <w:spacing w:before="0" w:beforeAutospacing="0" w:after="0" w:afterAutospacing="0"/>
        <w:ind w:firstLine="720"/>
        <w:jc w:val="both"/>
        <w:rPr>
          <w:sz w:val="28"/>
          <w:szCs w:val="28"/>
        </w:rPr>
      </w:pPr>
      <w:r w:rsidRPr="008A7CCA">
        <w:rPr>
          <w:sz w:val="28"/>
          <w:szCs w:val="28"/>
        </w:rPr>
        <w:t xml:space="preserve">Из расчётного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r w:rsidRPr="008A7CCA">
        <w:rPr>
          <w:sz w:val="28"/>
          <w:szCs w:val="28"/>
        </w:rPr>
        <w:lastRenderedPageBreak/>
        <w:t>При этом среднемесячный заработок определяется путем деления суммы полученного в расчётном периоде денежного содержания на фактически отработанные в этом периоде дни и умножения на 21 (среднемесячное число рабочих дней</w:t>
      </w:r>
      <w:r w:rsidRPr="008A7CCA">
        <w:rPr>
          <w:sz w:val="28"/>
          <w:szCs w:val="28"/>
        </w:rPr>
        <w:tab/>
        <w:t>в году).</w:t>
      </w:r>
    </w:p>
    <w:p w:rsidR="00421399" w:rsidRPr="008A7CCA" w:rsidRDefault="00421399" w:rsidP="00421399">
      <w:pPr>
        <w:pStyle w:val="a3"/>
        <w:spacing w:before="0" w:beforeAutospacing="0" w:after="0" w:afterAutospacing="0"/>
        <w:ind w:firstLine="720"/>
        <w:jc w:val="both"/>
        <w:rPr>
          <w:sz w:val="28"/>
          <w:szCs w:val="28"/>
        </w:rPr>
      </w:pPr>
      <w:r w:rsidRPr="008A7CCA">
        <w:rPr>
          <w:sz w:val="28"/>
          <w:szCs w:val="28"/>
        </w:rPr>
        <w:t xml:space="preserve">Размер среднемесячного заработка при увольнении с должностей муниципальной службы в случаях замещения должности муниципальной службы менее 12 месяцев, исчисляется путём деления общей суммы заработка за фактически </w:t>
      </w:r>
      <w:proofErr w:type="gramStart"/>
      <w:r w:rsidRPr="008A7CCA">
        <w:rPr>
          <w:sz w:val="28"/>
          <w:szCs w:val="28"/>
        </w:rPr>
        <w:t>отработанные полные месяцы</w:t>
      </w:r>
      <w:proofErr w:type="gramEnd"/>
      <w:r w:rsidRPr="008A7CCA">
        <w:rPr>
          <w:sz w:val="28"/>
          <w:szCs w:val="28"/>
        </w:rPr>
        <w:t xml:space="preserve"> на должностях муниципальной службы на число этих месяцев. </w:t>
      </w:r>
    </w:p>
    <w:p w:rsidR="00421399" w:rsidRPr="008A7CCA" w:rsidRDefault="00421399" w:rsidP="00421399">
      <w:pPr>
        <w:pStyle w:val="a3"/>
        <w:spacing w:before="0" w:beforeAutospacing="0" w:after="0" w:afterAutospacing="0"/>
        <w:ind w:firstLine="720"/>
        <w:jc w:val="both"/>
        <w:rPr>
          <w:sz w:val="28"/>
          <w:szCs w:val="28"/>
        </w:rPr>
      </w:pPr>
      <w:proofErr w:type="gramStart"/>
      <w:r w:rsidRPr="008A7CCA">
        <w:rPr>
          <w:sz w:val="28"/>
          <w:szCs w:val="28"/>
        </w:rPr>
        <w:t xml:space="preserve">При замещении муниципальным служащим в расчётном периоде различных должностей муниципальной службы расчёт размера среднемесячного заработка производится исходя из денежного содержания по всем замещаемым должностям за последние 12 полных месяцев муниципальной службы муниципального образования, предшествовавших дню её прекращения либо дню достижения возраста, дающего право на страховую пенсию. </w:t>
      </w:r>
      <w:proofErr w:type="gramEnd"/>
    </w:p>
    <w:p w:rsidR="00421399" w:rsidRPr="008A7CCA" w:rsidRDefault="00421399" w:rsidP="00421399">
      <w:pPr>
        <w:pStyle w:val="a3"/>
        <w:spacing w:before="0" w:beforeAutospacing="0" w:after="0" w:afterAutospacing="0"/>
        <w:ind w:firstLine="720"/>
        <w:jc w:val="both"/>
        <w:rPr>
          <w:sz w:val="28"/>
          <w:szCs w:val="28"/>
        </w:rPr>
      </w:pPr>
      <w:proofErr w:type="gramStart"/>
      <w:r w:rsidRPr="008A7CCA">
        <w:rPr>
          <w:sz w:val="28"/>
          <w:szCs w:val="28"/>
        </w:rPr>
        <w:t xml:space="preserve">Размер среднемесячного заработка исходя из которого исчисляется размер пенсии за выслугу лет, не может превышать 0,8 денежного содержания по соответствующей замещаемой должности государственной гражданской службы, учитываемых для расчета среднемесячного заработка в порядке, установленном настоящим Положением. </w:t>
      </w:r>
      <w:proofErr w:type="gramEnd"/>
    </w:p>
    <w:p w:rsidR="00421399" w:rsidRPr="008A7CCA" w:rsidRDefault="00421399" w:rsidP="00421399">
      <w:pPr>
        <w:pStyle w:val="a3"/>
        <w:spacing w:before="0" w:beforeAutospacing="0" w:after="0" w:afterAutospacing="0"/>
        <w:ind w:firstLine="720"/>
        <w:jc w:val="both"/>
        <w:rPr>
          <w:sz w:val="28"/>
          <w:szCs w:val="28"/>
        </w:rPr>
      </w:pPr>
      <w:r w:rsidRPr="008A7CCA">
        <w:rPr>
          <w:sz w:val="28"/>
          <w:szCs w:val="28"/>
        </w:rPr>
        <w:t>3. Расчёт размера пенсии за выслугу лет производится по формуле:</w:t>
      </w:r>
    </w:p>
    <w:p w:rsidR="00421399" w:rsidRPr="008A7CCA" w:rsidRDefault="00421399" w:rsidP="00421399">
      <w:pPr>
        <w:pStyle w:val="a3"/>
        <w:spacing w:before="0" w:beforeAutospacing="0" w:after="0" w:afterAutospacing="0"/>
        <w:ind w:firstLine="720"/>
        <w:jc w:val="both"/>
        <w:rPr>
          <w:b/>
          <w:sz w:val="28"/>
          <w:szCs w:val="28"/>
        </w:rPr>
      </w:pPr>
      <w:r w:rsidRPr="008A7CCA">
        <w:rPr>
          <w:b/>
          <w:sz w:val="28"/>
          <w:szCs w:val="28"/>
        </w:rPr>
        <w:t>П</w:t>
      </w:r>
      <w:r w:rsidRPr="008A7CCA">
        <w:rPr>
          <w:b/>
          <w:sz w:val="28"/>
          <w:szCs w:val="28"/>
          <w:vertAlign w:val="subscript"/>
        </w:rPr>
        <w:t>ВЛ</w:t>
      </w:r>
      <w:r w:rsidRPr="008A7CCA">
        <w:rPr>
          <w:b/>
          <w:sz w:val="28"/>
          <w:szCs w:val="28"/>
        </w:rPr>
        <w:t xml:space="preserve"> </w:t>
      </w:r>
      <w:r w:rsidRPr="008A7CCA">
        <w:rPr>
          <w:sz w:val="28"/>
          <w:szCs w:val="28"/>
        </w:rPr>
        <w:t>=</w:t>
      </w:r>
      <w:r w:rsidRPr="008A7CCA">
        <w:rPr>
          <w:b/>
          <w:sz w:val="28"/>
          <w:szCs w:val="28"/>
        </w:rPr>
        <w:t xml:space="preserve"> Д </w:t>
      </w:r>
      <w:r w:rsidRPr="008A7CCA">
        <w:rPr>
          <w:sz w:val="28"/>
          <w:szCs w:val="28"/>
        </w:rPr>
        <w:t>х</w:t>
      </w:r>
      <w:r w:rsidRPr="008A7CCA">
        <w:rPr>
          <w:b/>
          <w:sz w:val="28"/>
          <w:szCs w:val="28"/>
        </w:rPr>
        <w:t xml:space="preserve"> О,8 </w:t>
      </w:r>
      <w:r w:rsidRPr="008A7CCA">
        <w:rPr>
          <w:sz w:val="28"/>
          <w:szCs w:val="28"/>
        </w:rPr>
        <w:t>х</w:t>
      </w:r>
      <w:r w:rsidRPr="008A7CCA">
        <w:rPr>
          <w:b/>
          <w:sz w:val="28"/>
          <w:szCs w:val="28"/>
        </w:rPr>
        <w:t xml:space="preserve"> </w:t>
      </w:r>
      <w:proofErr w:type="gramStart"/>
      <w:r w:rsidRPr="008A7CCA">
        <w:rPr>
          <w:b/>
          <w:sz w:val="28"/>
          <w:szCs w:val="28"/>
        </w:rPr>
        <w:t>П</w:t>
      </w:r>
      <w:proofErr w:type="gramEnd"/>
      <w:r w:rsidRPr="008A7CCA">
        <w:rPr>
          <w:b/>
          <w:sz w:val="28"/>
          <w:szCs w:val="28"/>
        </w:rPr>
        <w:t xml:space="preserve"> </w:t>
      </w:r>
    </w:p>
    <w:p w:rsidR="00421399" w:rsidRPr="008A7CCA" w:rsidRDefault="00421399" w:rsidP="00421399">
      <w:pPr>
        <w:pStyle w:val="a3"/>
        <w:spacing w:before="0" w:beforeAutospacing="0" w:after="0" w:afterAutospacing="0"/>
        <w:ind w:firstLine="720"/>
        <w:jc w:val="both"/>
        <w:rPr>
          <w:sz w:val="28"/>
          <w:szCs w:val="28"/>
        </w:rPr>
      </w:pPr>
      <w:r w:rsidRPr="008A7CCA">
        <w:rPr>
          <w:sz w:val="28"/>
          <w:szCs w:val="28"/>
        </w:rPr>
        <w:t xml:space="preserve">где: </w:t>
      </w:r>
    </w:p>
    <w:p w:rsidR="00421399" w:rsidRPr="008A7CCA" w:rsidRDefault="00421399" w:rsidP="00421399">
      <w:pPr>
        <w:pStyle w:val="a3"/>
        <w:spacing w:before="0" w:beforeAutospacing="0" w:after="0" w:afterAutospacing="0"/>
        <w:ind w:firstLine="720"/>
        <w:jc w:val="both"/>
        <w:rPr>
          <w:sz w:val="28"/>
          <w:szCs w:val="28"/>
        </w:rPr>
      </w:pPr>
      <w:r w:rsidRPr="008A7CCA">
        <w:rPr>
          <w:sz w:val="28"/>
          <w:szCs w:val="28"/>
        </w:rPr>
        <w:t>П</w:t>
      </w:r>
      <w:r w:rsidRPr="008A7CCA">
        <w:rPr>
          <w:sz w:val="28"/>
          <w:szCs w:val="28"/>
          <w:vertAlign w:val="subscript"/>
        </w:rPr>
        <w:t>ВЛ</w:t>
      </w:r>
      <w:r w:rsidRPr="008A7CCA">
        <w:rPr>
          <w:sz w:val="28"/>
          <w:szCs w:val="28"/>
        </w:rPr>
        <w:t xml:space="preserve"> – размер пенсии за выслугу лет в денежном выражении; </w:t>
      </w:r>
    </w:p>
    <w:p w:rsidR="00421399" w:rsidRPr="008A7CCA" w:rsidRDefault="00421399" w:rsidP="00421399">
      <w:pPr>
        <w:pStyle w:val="a3"/>
        <w:spacing w:before="0" w:beforeAutospacing="0" w:after="0" w:afterAutospacing="0"/>
        <w:ind w:firstLine="720"/>
        <w:jc w:val="both"/>
        <w:rPr>
          <w:sz w:val="28"/>
          <w:szCs w:val="28"/>
        </w:rPr>
      </w:pPr>
      <w:r w:rsidRPr="008A7CCA">
        <w:rPr>
          <w:sz w:val="28"/>
          <w:szCs w:val="28"/>
        </w:rPr>
        <w:t xml:space="preserve">Д – среднемесячный заработок для исчисления размера пенсии за выслугу лет; </w:t>
      </w:r>
    </w:p>
    <w:p w:rsidR="00421399" w:rsidRPr="008A7CCA" w:rsidRDefault="00421399" w:rsidP="00421399">
      <w:pPr>
        <w:pStyle w:val="a3"/>
        <w:spacing w:before="0" w:beforeAutospacing="0" w:after="0" w:afterAutospacing="0"/>
        <w:ind w:firstLine="720"/>
        <w:jc w:val="both"/>
        <w:rPr>
          <w:sz w:val="28"/>
          <w:szCs w:val="28"/>
        </w:rPr>
      </w:pPr>
      <w:proofErr w:type="gramStart"/>
      <w:r w:rsidRPr="008A7CCA">
        <w:rPr>
          <w:sz w:val="28"/>
          <w:szCs w:val="28"/>
        </w:rPr>
        <w:t>П</w:t>
      </w:r>
      <w:proofErr w:type="gramEnd"/>
      <w:r w:rsidRPr="008A7CCA">
        <w:rPr>
          <w:sz w:val="28"/>
          <w:szCs w:val="28"/>
        </w:rPr>
        <w:t xml:space="preserve"> – размер пенсии за выслугу лет в процентном выражении, устанавливаемый в зависимости от стажа муниципальной службы; </w:t>
      </w:r>
    </w:p>
    <w:p w:rsidR="00421399" w:rsidRPr="008A7CCA" w:rsidRDefault="00421399" w:rsidP="00421399">
      <w:pPr>
        <w:pStyle w:val="a3"/>
        <w:numPr>
          <w:ilvl w:val="0"/>
          <w:numId w:val="3"/>
        </w:numPr>
        <w:tabs>
          <w:tab w:val="clear" w:pos="1695"/>
          <w:tab w:val="left" w:pos="1080"/>
        </w:tabs>
        <w:spacing w:before="0" w:beforeAutospacing="0" w:after="0" w:afterAutospacing="0"/>
        <w:ind w:left="0" w:firstLine="720"/>
        <w:jc w:val="both"/>
        <w:rPr>
          <w:sz w:val="28"/>
          <w:szCs w:val="28"/>
        </w:rPr>
      </w:pPr>
      <w:r w:rsidRPr="008A7CCA">
        <w:rPr>
          <w:sz w:val="28"/>
          <w:szCs w:val="28"/>
        </w:rPr>
        <w:t xml:space="preserve">Среднемесячный заработок определяется в соответствии с пунктом 2 настоящей статьи и состоит </w:t>
      </w:r>
      <w:proofErr w:type="gramStart"/>
      <w:r w:rsidRPr="008A7CCA">
        <w:rPr>
          <w:sz w:val="28"/>
          <w:szCs w:val="28"/>
        </w:rPr>
        <w:t>из</w:t>
      </w:r>
      <w:proofErr w:type="gramEnd"/>
      <w:r w:rsidRPr="008A7CCA">
        <w:rPr>
          <w:sz w:val="28"/>
          <w:szCs w:val="28"/>
        </w:rPr>
        <w:t>:</w:t>
      </w:r>
    </w:p>
    <w:p w:rsidR="00421399" w:rsidRPr="008A7CCA" w:rsidRDefault="00421399" w:rsidP="00421399">
      <w:pPr>
        <w:pStyle w:val="a3"/>
        <w:numPr>
          <w:ilvl w:val="0"/>
          <w:numId w:val="4"/>
        </w:numPr>
        <w:spacing w:before="0" w:beforeAutospacing="0" w:after="0" w:afterAutospacing="0"/>
        <w:jc w:val="both"/>
        <w:rPr>
          <w:sz w:val="28"/>
          <w:szCs w:val="28"/>
        </w:rPr>
      </w:pPr>
      <w:r w:rsidRPr="008A7CCA">
        <w:rPr>
          <w:sz w:val="28"/>
          <w:szCs w:val="28"/>
        </w:rPr>
        <w:t xml:space="preserve">должностного оклада; </w:t>
      </w:r>
    </w:p>
    <w:p w:rsidR="00421399" w:rsidRPr="008A7CCA" w:rsidRDefault="00421399" w:rsidP="00421399">
      <w:pPr>
        <w:pStyle w:val="a3"/>
        <w:numPr>
          <w:ilvl w:val="0"/>
          <w:numId w:val="4"/>
        </w:numPr>
        <w:spacing w:before="0" w:beforeAutospacing="0" w:after="0" w:afterAutospacing="0"/>
        <w:jc w:val="both"/>
        <w:rPr>
          <w:sz w:val="28"/>
          <w:szCs w:val="28"/>
        </w:rPr>
      </w:pPr>
      <w:r w:rsidRPr="008A7CCA">
        <w:rPr>
          <w:sz w:val="28"/>
          <w:szCs w:val="28"/>
        </w:rPr>
        <w:t xml:space="preserve">ежемесячной надбавки к должностному окладу за выслугу лет на муниципальной службе; </w:t>
      </w:r>
    </w:p>
    <w:p w:rsidR="00421399" w:rsidRPr="008A7CCA" w:rsidRDefault="00421399" w:rsidP="00421399">
      <w:pPr>
        <w:pStyle w:val="a3"/>
        <w:numPr>
          <w:ilvl w:val="0"/>
          <w:numId w:val="4"/>
        </w:numPr>
        <w:spacing w:before="0" w:beforeAutospacing="0" w:after="0" w:afterAutospacing="0"/>
        <w:jc w:val="both"/>
        <w:rPr>
          <w:sz w:val="28"/>
          <w:szCs w:val="28"/>
        </w:rPr>
      </w:pPr>
      <w:r w:rsidRPr="008A7CCA">
        <w:rPr>
          <w:sz w:val="28"/>
          <w:szCs w:val="28"/>
        </w:rPr>
        <w:t xml:space="preserve">премии за выполнение особо важных </w:t>
      </w:r>
      <w:r w:rsidRPr="008A7CCA">
        <w:rPr>
          <w:iCs/>
          <w:sz w:val="28"/>
          <w:szCs w:val="28"/>
        </w:rPr>
        <w:t xml:space="preserve">и </w:t>
      </w:r>
      <w:r w:rsidRPr="008A7CCA">
        <w:rPr>
          <w:sz w:val="28"/>
          <w:szCs w:val="28"/>
        </w:rPr>
        <w:t xml:space="preserve">сложных заданий; </w:t>
      </w:r>
    </w:p>
    <w:p w:rsidR="00421399" w:rsidRPr="008A7CCA" w:rsidRDefault="00421399" w:rsidP="00421399">
      <w:pPr>
        <w:pStyle w:val="a3"/>
        <w:numPr>
          <w:ilvl w:val="0"/>
          <w:numId w:val="4"/>
        </w:numPr>
        <w:spacing w:before="0" w:beforeAutospacing="0" w:after="0" w:afterAutospacing="0"/>
        <w:jc w:val="both"/>
        <w:rPr>
          <w:sz w:val="28"/>
          <w:szCs w:val="28"/>
        </w:rPr>
      </w:pPr>
      <w:r w:rsidRPr="008A7CCA">
        <w:rPr>
          <w:sz w:val="28"/>
          <w:szCs w:val="28"/>
        </w:rPr>
        <w:t xml:space="preserve">ежемесячной надбавки к должностному окладу за особые условия муниципальной службы; </w:t>
      </w:r>
    </w:p>
    <w:p w:rsidR="00421399" w:rsidRPr="008A7CCA" w:rsidRDefault="00421399" w:rsidP="00421399">
      <w:pPr>
        <w:pStyle w:val="a3"/>
        <w:numPr>
          <w:ilvl w:val="0"/>
          <w:numId w:val="4"/>
        </w:numPr>
        <w:spacing w:before="0" w:beforeAutospacing="0" w:after="0" w:afterAutospacing="0"/>
        <w:jc w:val="both"/>
        <w:rPr>
          <w:sz w:val="28"/>
          <w:szCs w:val="28"/>
        </w:rPr>
      </w:pPr>
      <w:r w:rsidRPr="008A7CCA">
        <w:rPr>
          <w:sz w:val="28"/>
          <w:szCs w:val="28"/>
        </w:rPr>
        <w:t xml:space="preserve">ежемесячного денежного поощрения; </w:t>
      </w:r>
    </w:p>
    <w:p w:rsidR="00421399" w:rsidRPr="008A7CCA" w:rsidRDefault="00421399" w:rsidP="00421399">
      <w:pPr>
        <w:pStyle w:val="a3"/>
        <w:numPr>
          <w:ilvl w:val="0"/>
          <w:numId w:val="4"/>
        </w:numPr>
        <w:spacing w:before="0" w:beforeAutospacing="0" w:after="0" w:afterAutospacing="0"/>
        <w:jc w:val="both"/>
        <w:rPr>
          <w:sz w:val="28"/>
          <w:szCs w:val="28"/>
        </w:rPr>
      </w:pPr>
      <w:r w:rsidRPr="008A7CCA">
        <w:rPr>
          <w:sz w:val="28"/>
          <w:szCs w:val="28"/>
        </w:rPr>
        <w:t xml:space="preserve">ежемесячная процентная надбавка к должностному окладу за работу со сведениями, составляющими государственную тайну; </w:t>
      </w:r>
    </w:p>
    <w:p w:rsidR="00421399" w:rsidRPr="008A7CCA" w:rsidRDefault="00421399" w:rsidP="00421399">
      <w:pPr>
        <w:pStyle w:val="a3"/>
        <w:numPr>
          <w:ilvl w:val="0"/>
          <w:numId w:val="4"/>
        </w:numPr>
        <w:spacing w:before="0" w:beforeAutospacing="0" w:after="0" w:afterAutospacing="0"/>
        <w:jc w:val="both"/>
        <w:rPr>
          <w:sz w:val="28"/>
          <w:szCs w:val="28"/>
        </w:rPr>
      </w:pPr>
      <w:r w:rsidRPr="008A7CCA">
        <w:rPr>
          <w:sz w:val="28"/>
          <w:szCs w:val="28"/>
        </w:rPr>
        <w:t xml:space="preserve">единовременной выплаты при предоставлении ежегодного оплачиваемого отпуска и материальной помощи; </w:t>
      </w:r>
    </w:p>
    <w:p w:rsidR="00421399" w:rsidRDefault="00421399" w:rsidP="00421399">
      <w:pPr>
        <w:pStyle w:val="a3"/>
        <w:numPr>
          <w:ilvl w:val="0"/>
          <w:numId w:val="4"/>
        </w:numPr>
        <w:spacing w:before="0" w:beforeAutospacing="0" w:after="0" w:afterAutospacing="0"/>
        <w:jc w:val="both"/>
      </w:pPr>
      <w:r w:rsidRPr="008A7CCA">
        <w:rPr>
          <w:sz w:val="28"/>
          <w:szCs w:val="28"/>
        </w:rPr>
        <w:t>иных выплат, предусмотренных федеральными и областными законами.</w:t>
      </w:r>
    </w:p>
    <w:p w:rsidR="00FF097C" w:rsidRPr="0059546F" w:rsidRDefault="008A7CCA" w:rsidP="008A7CCA">
      <w:pPr>
        <w:pStyle w:val="a3"/>
        <w:spacing w:before="0" w:beforeAutospacing="0" w:after="0" w:afterAutospacing="0"/>
        <w:jc w:val="both"/>
        <w:rPr>
          <w:b/>
          <w:sz w:val="28"/>
          <w:szCs w:val="28"/>
          <w:u w:val="single"/>
        </w:rPr>
      </w:pPr>
      <w:r>
        <w:rPr>
          <w:b/>
          <w:sz w:val="28"/>
          <w:szCs w:val="28"/>
        </w:rPr>
        <w:lastRenderedPageBreak/>
        <w:t xml:space="preserve">     </w:t>
      </w:r>
      <w:r w:rsidR="0059546F" w:rsidRPr="0059546F">
        <w:rPr>
          <w:b/>
          <w:sz w:val="28"/>
          <w:szCs w:val="28"/>
          <w:u w:val="single"/>
        </w:rPr>
        <w:t>1.6</w:t>
      </w:r>
      <w:r w:rsidRPr="0059546F">
        <w:rPr>
          <w:b/>
          <w:sz w:val="28"/>
          <w:szCs w:val="28"/>
          <w:u w:val="single"/>
        </w:rPr>
        <w:t xml:space="preserve">  в ст. 9 «Порядок назначения, выплаты, перерасчета пенсии за выслугу  лет</w:t>
      </w:r>
      <w:proofErr w:type="gramStart"/>
      <w:r w:rsidRPr="0059546F">
        <w:rPr>
          <w:b/>
          <w:sz w:val="28"/>
          <w:szCs w:val="28"/>
          <w:u w:val="single"/>
        </w:rPr>
        <w:t xml:space="preserve">.» </w:t>
      </w:r>
      <w:proofErr w:type="gramEnd"/>
      <w:r w:rsidRPr="0059546F">
        <w:rPr>
          <w:b/>
          <w:sz w:val="28"/>
          <w:szCs w:val="28"/>
          <w:u w:val="single"/>
        </w:rPr>
        <w:t xml:space="preserve">в п.4 </w:t>
      </w:r>
      <w:proofErr w:type="spellStart"/>
      <w:r w:rsidRPr="0059546F">
        <w:rPr>
          <w:b/>
          <w:sz w:val="28"/>
          <w:szCs w:val="28"/>
          <w:u w:val="single"/>
        </w:rPr>
        <w:t>п.п</w:t>
      </w:r>
      <w:proofErr w:type="spellEnd"/>
      <w:r w:rsidRPr="0059546F">
        <w:rPr>
          <w:b/>
          <w:sz w:val="28"/>
          <w:szCs w:val="28"/>
          <w:u w:val="single"/>
        </w:rPr>
        <w:t>. 3 читать в новой редакции:</w:t>
      </w:r>
    </w:p>
    <w:p w:rsidR="008A7CCA" w:rsidRPr="008A7CCA" w:rsidRDefault="008A7CCA" w:rsidP="008A7CCA">
      <w:pPr>
        <w:pStyle w:val="a3"/>
        <w:spacing w:before="0" w:beforeAutospacing="0" w:after="0" w:afterAutospacing="0"/>
        <w:ind w:left="420"/>
        <w:jc w:val="both"/>
        <w:rPr>
          <w:b/>
          <w:sz w:val="28"/>
          <w:szCs w:val="28"/>
        </w:rPr>
      </w:pPr>
      <w:r w:rsidRPr="008A7CCA">
        <w:rPr>
          <w:sz w:val="28"/>
          <w:szCs w:val="28"/>
        </w:rPr>
        <w:t>«3) справка Управления Пенсионного фонда Российской федерации, назначившего трудовую пенсию о виде, дате назначения и размере страховой пенсии;</w:t>
      </w:r>
    </w:p>
    <w:p w:rsidR="00FF097C" w:rsidRPr="0059546F" w:rsidRDefault="0059546F" w:rsidP="008A7CCA">
      <w:pPr>
        <w:pStyle w:val="a3"/>
        <w:spacing w:before="0" w:beforeAutospacing="0" w:after="0" w:afterAutospacing="0"/>
        <w:jc w:val="both"/>
        <w:rPr>
          <w:b/>
          <w:sz w:val="28"/>
          <w:szCs w:val="28"/>
          <w:u w:val="single"/>
        </w:rPr>
      </w:pPr>
      <w:r w:rsidRPr="0059546F">
        <w:rPr>
          <w:b/>
          <w:sz w:val="28"/>
          <w:szCs w:val="28"/>
          <w:u w:val="single"/>
        </w:rPr>
        <w:t xml:space="preserve">      1.7</w:t>
      </w:r>
      <w:r w:rsidR="008A7CCA" w:rsidRPr="0059546F">
        <w:rPr>
          <w:b/>
          <w:sz w:val="28"/>
          <w:szCs w:val="28"/>
          <w:u w:val="single"/>
        </w:rPr>
        <w:t xml:space="preserve"> в ст. 11 «Порядок приостановления, прекращения и возобновления начисления и выплаты пенсии за выслугу лет и доплатам к пенсии</w:t>
      </w:r>
      <w:proofErr w:type="gramStart"/>
      <w:r w:rsidR="008A7CCA" w:rsidRPr="0059546F">
        <w:rPr>
          <w:b/>
          <w:sz w:val="28"/>
          <w:szCs w:val="28"/>
          <w:u w:val="single"/>
        </w:rPr>
        <w:t>.</w:t>
      </w:r>
      <w:r w:rsidR="00E172DC" w:rsidRPr="0059546F">
        <w:rPr>
          <w:b/>
          <w:sz w:val="28"/>
          <w:szCs w:val="28"/>
          <w:u w:val="single"/>
        </w:rPr>
        <w:t xml:space="preserve">» </w:t>
      </w:r>
      <w:proofErr w:type="gramEnd"/>
      <w:r w:rsidR="00E172DC" w:rsidRPr="0059546F">
        <w:rPr>
          <w:b/>
          <w:sz w:val="28"/>
          <w:szCs w:val="28"/>
          <w:u w:val="single"/>
        </w:rPr>
        <w:t xml:space="preserve">в п. 2 </w:t>
      </w:r>
      <w:proofErr w:type="spellStart"/>
      <w:r w:rsidR="00E172DC" w:rsidRPr="0059546F">
        <w:rPr>
          <w:b/>
          <w:sz w:val="28"/>
          <w:szCs w:val="28"/>
          <w:u w:val="single"/>
        </w:rPr>
        <w:t>п.п</w:t>
      </w:r>
      <w:proofErr w:type="spellEnd"/>
      <w:r w:rsidR="00E172DC" w:rsidRPr="0059546F">
        <w:rPr>
          <w:b/>
          <w:sz w:val="28"/>
          <w:szCs w:val="28"/>
          <w:u w:val="single"/>
        </w:rPr>
        <w:t>. 2 читать в новой редакции:</w:t>
      </w:r>
    </w:p>
    <w:p w:rsidR="00E172DC" w:rsidRDefault="00E172DC" w:rsidP="008A7CCA">
      <w:pPr>
        <w:pStyle w:val="a3"/>
        <w:spacing w:before="0" w:beforeAutospacing="0" w:after="0" w:afterAutospacing="0"/>
        <w:jc w:val="both"/>
        <w:rPr>
          <w:sz w:val="28"/>
          <w:szCs w:val="28"/>
        </w:rPr>
      </w:pPr>
      <w:r>
        <w:t>«</w:t>
      </w:r>
      <w:r w:rsidRPr="00E172DC">
        <w:rPr>
          <w:sz w:val="28"/>
          <w:szCs w:val="28"/>
        </w:rPr>
        <w:t xml:space="preserve">2) окончания срока, на который установлена </w:t>
      </w:r>
      <w:r>
        <w:rPr>
          <w:sz w:val="28"/>
          <w:szCs w:val="28"/>
        </w:rPr>
        <w:t xml:space="preserve">страховая </w:t>
      </w:r>
      <w:r w:rsidRPr="00E172DC">
        <w:rPr>
          <w:sz w:val="28"/>
          <w:szCs w:val="28"/>
        </w:rPr>
        <w:t xml:space="preserve">пенсия. </w:t>
      </w:r>
      <w:r w:rsidRPr="00E172DC">
        <w:rPr>
          <w:sz w:val="28"/>
          <w:szCs w:val="28"/>
        </w:rPr>
        <w:br/>
        <w:t xml:space="preserve"> Начисление пенсии за выслугу приостанавливается со дня, в который наступили    перечисленные в настоящем пункте обстоятельства</w:t>
      </w:r>
      <w:proofErr w:type="gramStart"/>
      <w:r w:rsidRPr="00E172DC">
        <w:rPr>
          <w:sz w:val="28"/>
          <w:szCs w:val="28"/>
        </w:rPr>
        <w:t>.»</w:t>
      </w:r>
      <w:proofErr w:type="gramEnd"/>
    </w:p>
    <w:p w:rsidR="00E172DC" w:rsidRPr="0059546F" w:rsidRDefault="0059546F" w:rsidP="00E172DC">
      <w:pPr>
        <w:pStyle w:val="a3"/>
        <w:spacing w:before="0" w:beforeAutospacing="0" w:after="0" w:afterAutospacing="0"/>
        <w:jc w:val="both"/>
        <w:rPr>
          <w:b/>
          <w:sz w:val="28"/>
          <w:szCs w:val="28"/>
          <w:u w:val="single"/>
        </w:rPr>
      </w:pPr>
      <w:r>
        <w:rPr>
          <w:b/>
          <w:sz w:val="28"/>
          <w:szCs w:val="28"/>
        </w:rPr>
        <w:t xml:space="preserve">       </w:t>
      </w:r>
      <w:r w:rsidRPr="0059546F">
        <w:rPr>
          <w:b/>
          <w:sz w:val="28"/>
          <w:szCs w:val="28"/>
          <w:u w:val="single"/>
        </w:rPr>
        <w:t>1.8</w:t>
      </w:r>
      <w:r w:rsidR="00E172DC" w:rsidRPr="0059546F">
        <w:rPr>
          <w:b/>
          <w:sz w:val="28"/>
          <w:szCs w:val="28"/>
          <w:u w:val="single"/>
        </w:rPr>
        <w:t xml:space="preserve"> в ст. 12 «Обязанности лиц, получающих пенсию за выслугу лет</w:t>
      </w:r>
      <w:proofErr w:type="gramStart"/>
      <w:r w:rsidR="00E172DC" w:rsidRPr="0059546F">
        <w:rPr>
          <w:b/>
          <w:sz w:val="28"/>
          <w:szCs w:val="28"/>
          <w:u w:val="single"/>
        </w:rPr>
        <w:t xml:space="preserve">.» </w:t>
      </w:r>
      <w:proofErr w:type="gramEnd"/>
      <w:r w:rsidR="00E172DC" w:rsidRPr="0059546F">
        <w:rPr>
          <w:b/>
          <w:sz w:val="28"/>
          <w:szCs w:val="28"/>
          <w:u w:val="single"/>
        </w:rPr>
        <w:t>п.1 читать в новой редакции:</w:t>
      </w:r>
    </w:p>
    <w:p w:rsidR="00E172DC" w:rsidRPr="00E172DC" w:rsidRDefault="00E172DC" w:rsidP="00E172DC">
      <w:pPr>
        <w:pStyle w:val="a3"/>
        <w:spacing w:before="0" w:beforeAutospacing="0" w:after="0" w:afterAutospacing="0"/>
        <w:ind w:firstLine="720"/>
        <w:jc w:val="both"/>
        <w:rPr>
          <w:sz w:val="28"/>
          <w:szCs w:val="28"/>
        </w:rPr>
      </w:pPr>
      <w:r w:rsidRPr="00E172DC">
        <w:rPr>
          <w:sz w:val="28"/>
          <w:szCs w:val="28"/>
        </w:rPr>
        <w:t xml:space="preserve">«1. Лица, получающие пенсию за выслугу лет, обязаны: </w:t>
      </w:r>
    </w:p>
    <w:p w:rsidR="00E172DC" w:rsidRPr="00E172DC" w:rsidRDefault="00E172DC" w:rsidP="00E172DC">
      <w:pPr>
        <w:pStyle w:val="a3"/>
        <w:spacing w:before="0" w:beforeAutospacing="0" w:after="0" w:afterAutospacing="0"/>
        <w:ind w:left="720" w:hanging="540"/>
        <w:jc w:val="both"/>
        <w:rPr>
          <w:sz w:val="28"/>
          <w:szCs w:val="28"/>
        </w:rPr>
      </w:pPr>
      <w:r w:rsidRPr="00E172DC">
        <w:rPr>
          <w:sz w:val="28"/>
          <w:szCs w:val="28"/>
        </w:rPr>
        <w:t xml:space="preserve">1) в 5-дневный срок сообщить в Комиссию по стажу о возникновении обстоятельств, влекущих изменение, приостановление или прекращение выплаты, в частности: </w:t>
      </w:r>
    </w:p>
    <w:p w:rsidR="00E172DC" w:rsidRPr="00E172DC" w:rsidRDefault="00E172DC" w:rsidP="00E172DC">
      <w:pPr>
        <w:pStyle w:val="a3"/>
        <w:spacing w:before="0" w:beforeAutospacing="0" w:after="0" w:afterAutospacing="0"/>
        <w:ind w:firstLine="1260"/>
        <w:jc w:val="both"/>
        <w:rPr>
          <w:sz w:val="28"/>
          <w:szCs w:val="28"/>
        </w:rPr>
      </w:pPr>
      <w:r w:rsidRPr="00E172DC">
        <w:rPr>
          <w:sz w:val="28"/>
          <w:szCs w:val="28"/>
        </w:rPr>
        <w:t>- возвращение на муниципальную или государственную службу,</w:t>
      </w:r>
    </w:p>
    <w:p w:rsidR="00E172DC" w:rsidRPr="00E172DC" w:rsidRDefault="00E172DC" w:rsidP="00E172DC">
      <w:pPr>
        <w:pStyle w:val="a3"/>
        <w:spacing w:before="0" w:beforeAutospacing="0" w:after="0" w:afterAutospacing="0"/>
        <w:ind w:firstLine="1260"/>
        <w:jc w:val="both"/>
        <w:rPr>
          <w:sz w:val="28"/>
          <w:szCs w:val="28"/>
        </w:rPr>
      </w:pPr>
      <w:r w:rsidRPr="00E172DC">
        <w:rPr>
          <w:sz w:val="28"/>
          <w:szCs w:val="28"/>
        </w:rPr>
        <w:t xml:space="preserve">- переход на иной вид пенсии, </w:t>
      </w:r>
    </w:p>
    <w:p w:rsidR="00E172DC" w:rsidRPr="00E172DC" w:rsidRDefault="00E172DC" w:rsidP="00E172DC">
      <w:pPr>
        <w:pStyle w:val="a3"/>
        <w:spacing w:before="0" w:beforeAutospacing="0" w:after="0" w:afterAutospacing="0"/>
        <w:ind w:firstLine="1260"/>
        <w:jc w:val="both"/>
        <w:rPr>
          <w:sz w:val="28"/>
          <w:szCs w:val="28"/>
        </w:rPr>
      </w:pPr>
      <w:r w:rsidRPr="00E172DC">
        <w:rPr>
          <w:sz w:val="28"/>
          <w:szCs w:val="28"/>
        </w:rPr>
        <w:t>- изменение места жительства;</w:t>
      </w:r>
    </w:p>
    <w:p w:rsidR="00E172DC" w:rsidRDefault="00E172DC" w:rsidP="00E172DC">
      <w:pPr>
        <w:pStyle w:val="a3"/>
        <w:spacing w:before="0" w:beforeAutospacing="0" w:after="0" w:afterAutospacing="0"/>
        <w:jc w:val="both"/>
        <w:rPr>
          <w:sz w:val="28"/>
          <w:szCs w:val="28"/>
        </w:rPr>
      </w:pPr>
      <w:r w:rsidRPr="00E172DC">
        <w:rPr>
          <w:sz w:val="28"/>
          <w:szCs w:val="28"/>
        </w:rPr>
        <w:t>2) ежегодно до 1 января представлять в Комиссию по стажу личное заявление о продлении на очередной год начисления пенсии за выслугу лет и предъявлять документы, подтверждающие сохранение права на пенсию за выслугу лет: паспорт, трудовую к</w:t>
      </w:r>
      <w:r>
        <w:rPr>
          <w:sz w:val="28"/>
          <w:szCs w:val="28"/>
        </w:rPr>
        <w:t>нижку, пенсионное удостоверение</w:t>
      </w:r>
      <w:proofErr w:type="gramStart"/>
      <w:r>
        <w:rPr>
          <w:sz w:val="28"/>
          <w:szCs w:val="28"/>
        </w:rPr>
        <w:t>.»</w:t>
      </w:r>
      <w:proofErr w:type="gramEnd"/>
    </w:p>
    <w:p w:rsidR="00344671" w:rsidRPr="006D4E19" w:rsidRDefault="00344671" w:rsidP="00E172DC">
      <w:pPr>
        <w:pStyle w:val="a3"/>
        <w:spacing w:before="0" w:beforeAutospacing="0" w:after="0" w:afterAutospacing="0"/>
        <w:jc w:val="both"/>
        <w:rPr>
          <w:b/>
          <w:sz w:val="28"/>
          <w:szCs w:val="28"/>
          <w:u w:val="single"/>
        </w:rPr>
      </w:pPr>
      <w:r w:rsidRPr="006D4E19">
        <w:rPr>
          <w:b/>
          <w:sz w:val="28"/>
          <w:szCs w:val="28"/>
          <w:u w:val="single"/>
        </w:rPr>
        <w:t xml:space="preserve">   </w:t>
      </w:r>
      <w:r w:rsidR="0059546F">
        <w:rPr>
          <w:b/>
          <w:sz w:val="28"/>
          <w:szCs w:val="28"/>
          <w:u w:val="single"/>
        </w:rPr>
        <w:t>1.9</w:t>
      </w:r>
      <w:r w:rsidRPr="006D4E19">
        <w:rPr>
          <w:b/>
          <w:sz w:val="28"/>
          <w:szCs w:val="28"/>
          <w:u w:val="single"/>
        </w:rPr>
        <w:t xml:space="preserve"> в ст. 13 «Заключительные положения» п. 3 читать в новой редакции:</w:t>
      </w:r>
    </w:p>
    <w:p w:rsidR="00344671" w:rsidRPr="00344671" w:rsidRDefault="00344671" w:rsidP="00E172DC">
      <w:pPr>
        <w:pStyle w:val="a3"/>
        <w:spacing w:before="0" w:beforeAutospacing="0" w:after="0" w:afterAutospacing="0"/>
        <w:jc w:val="both"/>
        <w:rPr>
          <w:sz w:val="28"/>
          <w:szCs w:val="28"/>
        </w:rPr>
      </w:pPr>
      <w:r w:rsidRPr="00344671">
        <w:rPr>
          <w:sz w:val="28"/>
          <w:szCs w:val="28"/>
        </w:rPr>
        <w:t xml:space="preserve">    </w:t>
      </w:r>
      <w:r w:rsidR="00524518">
        <w:rPr>
          <w:sz w:val="28"/>
          <w:szCs w:val="28"/>
        </w:rPr>
        <w:t>«</w:t>
      </w:r>
      <w:r w:rsidRPr="00344671">
        <w:rPr>
          <w:sz w:val="28"/>
          <w:szCs w:val="28"/>
        </w:rPr>
        <w:t xml:space="preserve"> </w:t>
      </w:r>
      <w:r w:rsidR="00524518">
        <w:rPr>
          <w:sz w:val="28"/>
          <w:szCs w:val="28"/>
        </w:rPr>
        <w:t xml:space="preserve">3. </w:t>
      </w:r>
      <w:r w:rsidRPr="00344671">
        <w:rPr>
          <w:sz w:val="28"/>
          <w:szCs w:val="28"/>
        </w:rPr>
        <w:t xml:space="preserve">Вопросы, связанные с назначением и выплатой пенсии за выслугу лет, не урегулированные настоящим Положением, разрешаются </w:t>
      </w:r>
      <w:r>
        <w:rPr>
          <w:sz w:val="28"/>
          <w:szCs w:val="28"/>
        </w:rPr>
        <w:t>в порядке, предусмотренном Федеральным законом «О страховых пенсиях»</w:t>
      </w:r>
    </w:p>
    <w:p w:rsidR="00E172DC" w:rsidRPr="006D4E19" w:rsidRDefault="0059546F" w:rsidP="008A7CCA">
      <w:pPr>
        <w:pStyle w:val="a3"/>
        <w:spacing w:before="0" w:beforeAutospacing="0" w:after="0" w:afterAutospacing="0"/>
        <w:jc w:val="both"/>
        <w:rPr>
          <w:b/>
          <w:sz w:val="28"/>
          <w:szCs w:val="28"/>
          <w:u w:val="single"/>
        </w:rPr>
      </w:pPr>
      <w:r>
        <w:rPr>
          <w:b/>
          <w:sz w:val="28"/>
          <w:szCs w:val="28"/>
          <w:u w:val="single"/>
        </w:rPr>
        <w:t xml:space="preserve">   1.10</w:t>
      </w:r>
      <w:r w:rsidR="00524518" w:rsidRPr="006D4E19">
        <w:rPr>
          <w:b/>
          <w:sz w:val="28"/>
          <w:szCs w:val="28"/>
          <w:u w:val="single"/>
        </w:rPr>
        <w:t xml:space="preserve"> Приложения к настоящему положению дополнить Приложением </w:t>
      </w:r>
      <w:r w:rsidR="00F32CC5" w:rsidRPr="006D4E19">
        <w:rPr>
          <w:b/>
          <w:sz w:val="28"/>
          <w:szCs w:val="28"/>
          <w:u w:val="single"/>
        </w:rPr>
        <w:t xml:space="preserve">4 </w:t>
      </w:r>
      <w:r w:rsidR="00524518" w:rsidRPr="006D4E19">
        <w:rPr>
          <w:b/>
          <w:sz w:val="28"/>
          <w:szCs w:val="28"/>
          <w:u w:val="single"/>
        </w:rPr>
        <w:t>следующего содержания:</w:t>
      </w:r>
    </w:p>
    <w:p w:rsidR="00524518" w:rsidRDefault="00524518" w:rsidP="00524518">
      <w:pPr>
        <w:autoSpaceDE w:val="0"/>
        <w:autoSpaceDN w:val="0"/>
        <w:adjustRightInd w:val="0"/>
        <w:jc w:val="right"/>
      </w:pPr>
    </w:p>
    <w:p w:rsidR="00524518" w:rsidRPr="00524518" w:rsidRDefault="00524518" w:rsidP="00524518">
      <w:pPr>
        <w:autoSpaceDE w:val="0"/>
        <w:autoSpaceDN w:val="0"/>
        <w:adjustRightInd w:val="0"/>
        <w:jc w:val="right"/>
      </w:pPr>
      <w:r w:rsidRPr="00524518">
        <w:t>Приложение</w:t>
      </w:r>
      <w:r w:rsidR="00F32CC5">
        <w:t xml:space="preserve"> 4</w:t>
      </w:r>
      <w:r w:rsidRPr="00524518">
        <w:t xml:space="preserve"> </w:t>
      </w:r>
    </w:p>
    <w:p w:rsidR="00524518" w:rsidRDefault="00524518" w:rsidP="00524518">
      <w:pPr>
        <w:autoSpaceDE w:val="0"/>
        <w:autoSpaceDN w:val="0"/>
        <w:adjustRightInd w:val="0"/>
        <w:jc w:val="right"/>
        <w:rPr>
          <w:sz w:val="28"/>
          <w:szCs w:val="28"/>
        </w:rPr>
      </w:pPr>
    </w:p>
    <w:p w:rsidR="00524518" w:rsidRDefault="00524518" w:rsidP="00524518">
      <w:pPr>
        <w:autoSpaceDE w:val="0"/>
        <w:autoSpaceDN w:val="0"/>
        <w:adjustRightInd w:val="0"/>
        <w:jc w:val="center"/>
        <w:rPr>
          <w:sz w:val="28"/>
          <w:szCs w:val="28"/>
        </w:rPr>
      </w:pPr>
      <w:r>
        <w:rPr>
          <w:sz w:val="28"/>
          <w:szCs w:val="28"/>
        </w:rPr>
        <w:t xml:space="preserve">СТАЖ </w:t>
      </w:r>
    </w:p>
    <w:p w:rsidR="00524518" w:rsidRDefault="00524518" w:rsidP="00524518">
      <w:pPr>
        <w:autoSpaceDE w:val="0"/>
        <w:autoSpaceDN w:val="0"/>
        <w:adjustRightInd w:val="0"/>
        <w:jc w:val="center"/>
        <w:rPr>
          <w:sz w:val="28"/>
          <w:szCs w:val="28"/>
        </w:rPr>
      </w:pPr>
      <w:r>
        <w:rPr>
          <w:sz w:val="28"/>
          <w:szCs w:val="28"/>
        </w:rPr>
        <w:t xml:space="preserve">МУНИЦИПАЛЬНОЙ </w:t>
      </w:r>
    </w:p>
    <w:p w:rsidR="00524518" w:rsidRDefault="00524518" w:rsidP="00524518">
      <w:pPr>
        <w:autoSpaceDE w:val="0"/>
        <w:autoSpaceDN w:val="0"/>
        <w:adjustRightInd w:val="0"/>
        <w:jc w:val="center"/>
        <w:rPr>
          <w:sz w:val="28"/>
          <w:szCs w:val="28"/>
        </w:rPr>
      </w:pPr>
      <w:r>
        <w:rPr>
          <w:sz w:val="28"/>
          <w:szCs w:val="28"/>
        </w:rPr>
        <w:t xml:space="preserve">СЛУЖБЫ ДЛЯ НАЗНАЧЕНИЯ ПЕНСИИ ЗА ВЫСЛУГУ ЛЕТ </w:t>
      </w:r>
    </w:p>
    <w:p w:rsidR="00524518" w:rsidRDefault="00524518" w:rsidP="00524518">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524518" w:rsidTr="009656E6">
        <w:tc>
          <w:tcPr>
            <w:tcW w:w="4819" w:type="dxa"/>
            <w:tcBorders>
              <w:top w:val="single" w:sz="4" w:space="0" w:color="auto"/>
              <w:left w:val="single" w:sz="4" w:space="0" w:color="auto"/>
              <w:bottom w:val="single" w:sz="4" w:space="0" w:color="auto"/>
              <w:right w:val="single" w:sz="4" w:space="0" w:color="auto"/>
            </w:tcBorders>
          </w:tcPr>
          <w:p w:rsidR="00524518" w:rsidRDefault="00524518" w:rsidP="009656E6">
            <w:pPr>
              <w:autoSpaceDE w:val="0"/>
              <w:autoSpaceDN w:val="0"/>
              <w:adjustRightInd w:val="0"/>
              <w:jc w:val="center"/>
              <w:rPr>
                <w:sz w:val="28"/>
                <w:szCs w:val="28"/>
              </w:rPr>
            </w:pPr>
            <w:r>
              <w:rPr>
                <w:sz w:val="28"/>
                <w:szCs w:val="28"/>
              </w:rPr>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524518" w:rsidRDefault="00524518" w:rsidP="009656E6">
            <w:pPr>
              <w:autoSpaceDE w:val="0"/>
              <w:autoSpaceDN w:val="0"/>
              <w:adjustRightInd w:val="0"/>
              <w:jc w:val="center"/>
              <w:rPr>
                <w:sz w:val="28"/>
                <w:szCs w:val="28"/>
              </w:rPr>
            </w:pPr>
            <w:r>
              <w:rPr>
                <w:sz w:val="28"/>
                <w:szCs w:val="28"/>
              </w:rPr>
              <w:t xml:space="preserve">Стаж для назначения пенсии за выслугу лет в соответствующем году </w:t>
            </w:r>
          </w:p>
        </w:tc>
      </w:tr>
      <w:tr w:rsidR="00524518" w:rsidTr="009656E6">
        <w:tc>
          <w:tcPr>
            <w:tcW w:w="4819" w:type="dxa"/>
            <w:tcBorders>
              <w:top w:val="single" w:sz="4" w:space="0" w:color="auto"/>
            </w:tcBorders>
          </w:tcPr>
          <w:p w:rsidR="00524518" w:rsidRDefault="00524518" w:rsidP="009656E6">
            <w:pPr>
              <w:autoSpaceDE w:val="0"/>
              <w:autoSpaceDN w:val="0"/>
              <w:adjustRightInd w:val="0"/>
              <w:rPr>
                <w:sz w:val="28"/>
                <w:szCs w:val="28"/>
              </w:rPr>
            </w:pPr>
            <w:r>
              <w:rPr>
                <w:sz w:val="28"/>
                <w:szCs w:val="28"/>
              </w:rPr>
              <w:t xml:space="preserve">                             2017 </w:t>
            </w:r>
          </w:p>
        </w:tc>
        <w:tc>
          <w:tcPr>
            <w:tcW w:w="4820" w:type="dxa"/>
            <w:tcBorders>
              <w:top w:val="single" w:sz="4" w:space="0" w:color="auto"/>
            </w:tcBorders>
          </w:tcPr>
          <w:p w:rsidR="00524518" w:rsidRDefault="00524518" w:rsidP="009656E6">
            <w:pPr>
              <w:autoSpaceDE w:val="0"/>
              <w:autoSpaceDN w:val="0"/>
              <w:adjustRightInd w:val="0"/>
              <w:jc w:val="center"/>
              <w:rPr>
                <w:sz w:val="28"/>
                <w:szCs w:val="28"/>
              </w:rPr>
            </w:pPr>
            <w:r>
              <w:rPr>
                <w:sz w:val="28"/>
                <w:szCs w:val="28"/>
              </w:rPr>
              <w:t xml:space="preserve">15 лет 6 месяцев </w:t>
            </w:r>
          </w:p>
        </w:tc>
      </w:tr>
      <w:tr w:rsidR="00524518" w:rsidTr="009656E6">
        <w:tc>
          <w:tcPr>
            <w:tcW w:w="4819" w:type="dxa"/>
          </w:tcPr>
          <w:p w:rsidR="00524518" w:rsidRDefault="00524518" w:rsidP="009656E6">
            <w:pPr>
              <w:autoSpaceDE w:val="0"/>
              <w:autoSpaceDN w:val="0"/>
              <w:adjustRightInd w:val="0"/>
              <w:jc w:val="center"/>
              <w:rPr>
                <w:sz w:val="28"/>
                <w:szCs w:val="28"/>
              </w:rPr>
            </w:pPr>
            <w:r>
              <w:rPr>
                <w:sz w:val="28"/>
                <w:szCs w:val="28"/>
              </w:rPr>
              <w:t xml:space="preserve">2018 </w:t>
            </w:r>
          </w:p>
        </w:tc>
        <w:tc>
          <w:tcPr>
            <w:tcW w:w="4820" w:type="dxa"/>
          </w:tcPr>
          <w:p w:rsidR="00524518" w:rsidRDefault="00524518" w:rsidP="009656E6">
            <w:pPr>
              <w:autoSpaceDE w:val="0"/>
              <w:autoSpaceDN w:val="0"/>
              <w:adjustRightInd w:val="0"/>
              <w:jc w:val="center"/>
              <w:rPr>
                <w:sz w:val="28"/>
                <w:szCs w:val="28"/>
              </w:rPr>
            </w:pPr>
            <w:r>
              <w:rPr>
                <w:sz w:val="28"/>
                <w:szCs w:val="28"/>
              </w:rPr>
              <w:t xml:space="preserve">16 лет </w:t>
            </w:r>
          </w:p>
        </w:tc>
      </w:tr>
      <w:tr w:rsidR="00524518" w:rsidTr="009656E6">
        <w:tc>
          <w:tcPr>
            <w:tcW w:w="4819" w:type="dxa"/>
          </w:tcPr>
          <w:p w:rsidR="00524518" w:rsidRDefault="00524518" w:rsidP="009656E6">
            <w:pPr>
              <w:autoSpaceDE w:val="0"/>
              <w:autoSpaceDN w:val="0"/>
              <w:adjustRightInd w:val="0"/>
              <w:jc w:val="center"/>
              <w:rPr>
                <w:sz w:val="28"/>
                <w:szCs w:val="28"/>
              </w:rPr>
            </w:pPr>
            <w:r>
              <w:rPr>
                <w:sz w:val="28"/>
                <w:szCs w:val="28"/>
              </w:rPr>
              <w:lastRenderedPageBreak/>
              <w:t xml:space="preserve">2019 </w:t>
            </w:r>
          </w:p>
        </w:tc>
        <w:tc>
          <w:tcPr>
            <w:tcW w:w="4820" w:type="dxa"/>
          </w:tcPr>
          <w:p w:rsidR="00524518" w:rsidRDefault="00524518" w:rsidP="009656E6">
            <w:pPr>
              <w:autoSpaceDE w:val="0"/>
              <w:autoSpaceDN w:val="0"/>
              <w:adjustRightInd w:val="0"/>
              <w:jc w:val="center"/>
              <w:rPr>
                <w:sz w:val="28"/>
                <w:szCs w:val="28"/>
              </w:rPr>
            </w:pPr>
            <w:r>
              <w:rPr>
                <w:sz w:val="28"/>
                <w:szCs w:val="28"/>
              </w:rPr>
              <w:t xml:space="preserve">16 лет 6 месяцев </w:t>
            </w:r>
          </w:p>
        </w:tc>
      </w:tr>
      <w:tr w:rsidR="00524518" w:rsidTr="009656E6">
        <w:tc>
          <w:tcPr>
            <w:tcW w:w="4819" w:type="dxa"/>
          </w:tcPr>
          <w:p w:rsidR="00524518" w:rsidRDefault="00524518" w:rsidP="009656E6">
            <w:pPr>
              <w:autoSpaceDE w:val="0"/>
              <w:autoSpaceDN w:val="0"/>
              <w:adjustRightInd w:val="0"/>
              <w:jc w:val="center"/>
              <w:rPr>
                <w:sz w:val="28"/>
                <w:szCs w:val="28"/>
              </w:rPr>
            </w:pPr>
            <w:r>
              <w:rPr>
                <w:sz w:val="28"/>
                <w:szCs w:val="28"/>
              </w:rPr>
              <w:t xml:space="preserve">2020 </w:t>
            </w:r>
          </w:p>
        </w:tc>
        <w:tc>
          <w:tcPr>
            <w:tcW w:w="4820" w:type="dxa"/>
          </w:tcPr>
          <w:p w:rsidR="00524518" w:rsidRDefault="00524518" w:rsidP="009656E6">
            <w:pPr>
              <w:autoSpaceDE w:val="0"/>
              <w:autoSpaceDN w:val="0"/>
              <w:adjustRightInd w:val="0"/>
              <w:jc w:val="center"/>
              <w:rPr>
                <w:sz w:val="28"/>
                <w:szCs w:val="28"/>
              </w:rPr>
            </w:pPr>
            <w:r>
              <w:rPr>
                <w:sz w:val="28"/>
                <w:szCs w:val="28"/>
              </w:rPr>
              <w:t xml:space="preserve">17 лет </w:t>
            </w:r>
          </w:p>
        </w:tc>
      </w:tr>
      <w:tr w:rsidR="00524518" w:rsidTr="009656E6">
        <w:tc>
          <w:tcPr>
            <w:tcW w:w="4819" w:type="dxa"/>
          </w:tcPr>
          <w:p w:rsidR="00524518" w:rsidRDefault="00524518" w:rsidP="009656E6">
            <w:pPr>
              <w:autoSpaceDE w:val="0"/>
              <w:autoSpaceDN w:val="0"/>
              <w:adjustRightInd w:val="0"/>
              <w:jc w:val="center"/>
              <w:rPr>
                <w:sz w:val="28"/>
                <w:szCs w:val="28"/>
              </w:rPr>
            </w:pPr>
            <w:r>
              <w:rPr>
                <w:sz w:val="28"/>
                <w:szCs w:val="28"/>
              </w:rPr>
              <w:t xml:space="preserve">2021 </w:t>
            </w:r>
          </w:p>
        </w:tc>
        <w:tc>
          <w:tcPr>
            <w:tcW w:w="4820" w:type="dxa"/>
          </w:tcPr>
          <w:p w:rsidR="00524518" w:rsidRDefault="00524518" w:rsidP="009656E6">
            <w:pPr>
              <w:autoSpaceDE w:val="0"/>
              <w:autoSpaceDN w:val="0"/>
              <w:adjustRightInd w:val="0"/>
              <w:jc w:val="center"/>
              <w:rPr>
                <w:sz w:val="28"/>
                <w:szCs w:val="28"/>
              </w:rPr>
            </w:pPr>
            <w:r>
              <w:rPr>
                <w:sz w:val="28"/>
                <w:szCs w:val="28"/>
              </w:rPr>
              <w:t xml:space="preserve">17 лет 6 месяцев </w:t>
            </w:r>
          </w:p>
        </w:tc>
      </w:tr>
      <w:tr w:rsidR="00524518" w:rsidTr="009656E6">
        <w:tc>
          <w:tcPr>
            <w:tcW w:w="4819" w:type="dxa"/>
          </w:tcPr>
          <w:p w:rsidR="00524518" w:rsidRDefault="00524518" w:rsidP="009656E6">
            <w:pPr>
              <w:autoSpaceDE w:val="0"/>
              <w:autoSpaceDN w:val="0"/>
              <w:adjustRightInd w:val="0"/>
              <w:jc w:val="center"/>
              <w:rPr>
                <w:sz w:val="28"/>
                <w:szCs w:val="28"/>
              </w:rPr>
            </w:pPr>
            <w:r>
              <w:rPr>
                <w:sz w:val="28"/>
                <w:szCs w:val="28"/>
              </w:rPr>
              <w:t xml:space="preserve">2022 </w:t>
            </w:r>
          </w:p>
        </w:tc>
        <w:tc>
          <w:tcPr>
            <w:tcW w:w="4820" w:type="dxa"/>
          </w:tcPr>
          <w:p w:rsidR="00524518" w:rsidRDefault="00524518" w:rsidP="009656E6">
            <w:pPr>
              <w:autoSpaceDE w:val="0"/>
              <w:autoSpaceDN w:val="0"/>
              <w:adjustRightInd w:val="0"/>
              <w:jc w:val="center"/>
              <w:rPr>
                <w:sz w:val="28"/>
                <w:szCs w:val="28"/>
              </w:rPr>
            </w:pPr>
            <w:r>
              <w:rPr>
                <w:sz w:val="28"/>
                <w:szCs w:val="28"/>
              </w:rPr>
              <w:t xml:space="preserve">18 лет </w:t>
            </w:r>
          </w:p>
        </w:tc>
      </w:tr>
      <w:tr w:rsidR="00524518" w:rsidTr="009656E6">
        <w:tc>
          <w:tcPr>
            <w:tcW w:w="4819" w:type="dxa"/>
          </w:tcPr>
          <w:p w:rsidR="00524518" w:rsidRDefault="00524518" w:rsidP="009656E6">
            <w:pPr>
              <w:autoSpaceDE w:val="0"/>
              <w:autoSpaceDN w:val="0"/>
              <w:adjustRightInd w:val="0"/>
              <w:jc w:val="center"/>
              <w:rPr>
                <w:sz w:val="28"/>
                <w:szCs w:val="28"/>
              </w:rPr>
            </w:pPr>
            <w:r>
              <w:rPr>
                <w:sz w:val="28"/>
                <w:szCs w:val="28"/>
              </w:rPr>
              <w:t xml:space="preserve">2023 </w:t>
            </w:r>
          </w:p>
        </w:tc>
        <w:tc>
          <w:tcPr>
            <w:tcW w:w="4820" w:type="dxa"/>
          </w:tcPr>
          <w:p w:rsidR="00524518" w:rsidRDefault="00524518" w:rsidP="009656E6">
            <w:pPr>
              <w:autoSpaceDE w:val="0"/>
              <w:autoSpaceDN w:val="0"/>
              <w:adjustRightInd w:val="0"/>
              <w:jc w:val="center"/>
              <w:rPr>
                <w:sz w:val="28"/>
                <w:szCs w:val="28"/>
              </w:rPr>
            </w:pPr>
            <w:r>
              <w:rPr>
                <w:sz w:val="28"/>
                <w:szCs w:val="28"/>
              </w:rPr>
              <w:t xml:space="preserve">18 лет 6 месяцев </w:t>
            </w:r>
          </w:p>
        </w:tc>
      </w:tr>
      <w:tr w:rsidR="00524518" w:rsidTr="009656E6">
        <w:tc>
          <w:tcPr>
            <w:tcW w:w="4819" w:type="dxa"/>
          </w:tcPr>
          <w:p w:rsidR="00524518" w:rsidRDefault="00524518" w:rsidP="009656E6">
            <w:pPr>
              <w:autoSpaceDE w:val="0"/>
              <w:autoSpaceDN w:val="0"/>
              <w:adjustRightInd w:val="0"/>
              <w:jc w:val="center"/>
              <w:rPr>
                <w:sz w:val="28"/>
                <w:szCs w:val="28"/>
              </w:rPr>
            </w:pPr>
            <w:r>
              <w:rPr>
                <w:sz w:val="28"/>
                <w:szCs w:val="28"/>
              </w:rPr>
              <w:t xml:space="preserve">2024 </w:t>
            </w:r>
          </w:p>
        </w:tc>
        <w:tc>
          <w:tcPr>
            <w:tcW w:w="4820" w:type="dxa"/>
          </w:tcPr>
          <w:p w:rsidR="00524518" w:rsidRDefault="00524518" w:rsidP="009656E6">
            <w:pPr>
              <w:autoSpaceDE w:val="0"/>
              <w:autoSpaceDN w:val="0"/>
              <w:adjustRightInd w:val="0"/>
              <w:jc w:val="center"/>
              <w:rPr>
                <w:sz w:val="28"/>
                <w:szCs w:val="28"/>
              </w:rPr>
            </w:pPr>
            <w:r>
              <w:rPr>
                <w:sz w:val="28"/>
                <w:szCs w:val="28"/>
              </w:rPr>
              <w:t xml:space="preserve">19 лет </w:t>
            </w:r>
          </w:p>
        </w:tc>
      </w:tr>
      <w:tr w:rsidR="00524518" w:rsidTr="009656E6">
        <w:tc>
          <w:tcPr>
            <w:tcW w:w="4819" w:type="dxa"/>
          </w:tcPr>
          <w:p w:rsidR="00524518" w:rsidRDefault="00524518" w:rsidP="009656E6">
            <w:pPr>
              <w:autoSpaceDE w:val="0"/>
              <w:autoSpaceDN w:val="0"/>
              <w:adjustRightInd w:val="0"/>
              <w:jc w:val="center"/>
              <w:rPr>
                <w:sz w:val="28"/>
                <w:szCs w:val="28"/>
              </w:rPr>
            </w:pPr>
            <w:r>
              <w:rPr>
                <w:sz w:val="28"/>
                <w:szCs w:val="28"/>
              </w:rPr>
              <w:t xml:space="preserve">2025 </w:t>
            </w:r>
          </w:p>
        </w:tc>
        <w:tc>
          <w:tcPr>
            <w:tcW w:w="4820" w:type="dxa"/>
          </w:tcPr>
          <w:p w:rsidR="00524518" w:rsidRDefault="00524518" w:rsidP="009656E6">
            <w:pPr>
              <w:autoSpaceDE w:val="0"/>
              <w:autoSpaceDN w:val="0"/>
              <w:adjustRightInd w:val="0"/>
              <w:jc w:val="center"/>
              <w:rPr>
                <w:sz w:val="28"/>
                <w:szCs w:val="28"/>
              </w:rPr>
            </w:pPr>
            <w:r>
              <w:rPr>
                <w:sz w:val="28"/>
                <w:szCs w:val="28"/>
              </w:rPr>
              <w:t xml:space="preserve">19 лет 6 месяцев </w:t>
            </w:r>
          </w:p>
        </w:tc>
      </w:tr>
      <w:tr w:rsidR="00524518" w:rsidTr="009656E6">
        <w:tc>
          <w:tcPr>
            <w:tcW w:w="4819" w:type="dxa"/>
            <w:tcBorders>
              <w:bottom w:val="single" w:sz="4" w:space="0" w:color="auto"/>
            </w:tcBorders>
          </w:tcPr>
          <w:p w:rsidR="00524518" w:rsidRDefault="00524518" w:rsidP="009656E6">
            <w:pPr>
              <w:autoSpaceDE w:val="0"/>
              <w:autoSpaceDN w:val="0"/>
              <w:adjustRightInd w:val="0"/>
              <w:jc w:val="center"/>
              <w:rPr>
                <w:sz w:val="28"/>
                <w:szCs w:val="28"/>
              </w:rPr>
            </w:pPr>
            <w:r>
              <w:rPr>
                <w:sz w:val="28"/>
                <w:szCs w:val="28"/>
              </w:rPr>
              <w:t xml:space="preserve">2026 и последующие годы </w:t>
            </w:r>
          </w:p>
        </w:tc>
        <w:tc>
          <w:tcPr>
            <w:tcW w:w="4820" w:type="dxa"/>
            <w:tcBorders>
              <w:bottom w:val="single" w:sz="4" w:space="0" w:color="auto"/>
            </w:tcBorders>
          </w:tcPr>
          <w:p w:rsidR="00524518" w:rsidRDefault="00524518" w:rsidP="009656E6">
            <w:pPr>
              <w:autoSpaceDE w:val="0"/>
              <w:autoSpaceDN w:val="0"/>
              <w:adjustRightInd w:val="0"/>
              <w:jc w:val="center"/>
              <w:rPr>
                <w:sz w:val="28"/>
                <w:szCs w:val="28"/>
              </w:rPr>
            </w:pPr>
            <w:r>
              <w:rPr>
                <w:sz w:val="28"/>
                <w:szCs w:val="28"/>
              </w:rPr>
              <w:t xml:space="preserve">20 лет". </w:t>
            </w:r>
          </w:p>
        </w:tc>
      </w:tr>
    </w:tbl>
    <w:p w:rsidR="00524518" w:rsidRDefault="00524518" w:rsidP="00524518"/>
    <w:p w:rsidR="00524518" w:rsidRDefault="00524518" w:rsidP="008A7CCA">
      <w:pPr>
        <w:pStyle w:val="a3"/>
        <w:spacing w:before="0" w:beforeAutospacing="0" w:after="0" w:afterAutospacing="0"/>
        <w:jc w:val="both"/>
        <w:rPr>
          <w:sz w:val="28"/>
          <w:szCs w:val="28"/>
        </w:rPr>
      </w:pPr>
    </w:p>
    <w:p w:rsidR="0099626A" w:rsidRDefault="0099626A" w:rsidP="008A7CCA">
      <w:pPr>
        <w:pStyle w:val="a3"/>
        <w:spacing w:before="0" w:beforeAutospacing="0" w:after="0" w:afterAutospacing="0"/>
        <w:jc w:val="both"/>
        <w:rPr>
          <w:sz w:val="28"/>
          <w:szCs w:val="28"/>
        </w:rPr>
      </w:pPr>
      <w:r w:rsidRPr="00D20CC7">
        <w:rPr>
          <w:b/>
          <w:sz w:val="28"/>
          <w:szCs w:val="28"/>
        </w:rPr>
        <w:t xml:space="preserve">          2.</w:t>
      </w:r>
      <w:r>
        <w:rPr>
          <w:sz w:val="28"/>
          <w:szCs w:val="28"/>
        </w:rPr>
        <w:t xml:space="preserve"> </w:t>
      </w:r>
      <w:r w:rsidR="00625C0E">
        <w:rPr>
          <w:sz w:val="28"/>
          <w:szCs w:val="28"/>
        </w:rPr>
        <w:t xml:space="preserve"> </w:t>
      </w:r>
      <w:proofErr w:type="gramStart"/>
      <w:r w:rsidR="00EF79EA">
        <w:rPr>
          <w:sz w:val="28"/>
          <w:szCs w:val="28"/>
        </w:rPr>
        <w:t xml:space="preserve">Право на пенсию за выслугу лет </w:t>
      </w:r>
      <w:r w:rsidR="00625C0E">
        <w:rPr>
          <w:sz w:val="28"/>
          <w:szCs w:val="28"/>
        </w:rPr>
        <w:t xml:space="preserve"> (ежемесячную доплату к пенсии) в соответствии с требованиями настоящего Положения, без учета изменений, внесенных Федеральным законом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15.12.2001 №166-ФЗ «О государственном пенсионном обеспечении в Российской Федерации»</w:t>
      </w:r>
      <w:r w:rsidR="004B7134">
        <w:rPr>
          <w:sz w:val="28"/>
          <w:szCs w:val="28"/>
        </w:rPr>
        <w:t>, и</w:t>
      </w:r>
      <w:proofErr w:type="gramEnd"/>
      <w:r w:rsidR="004B7134">
        <w:rPr>
          <w:sz w:val="28"/>
          <w:szCs w:val="28"/>
        </w:rPr>
        <w:t xml:space="preserve"> изменений внесенных настоящим решением совета депутатов МО  </w:t>
      </w:r>
      <w:r w:rsidR="004B7134" w:rsidRPr="00074C8E">
        <w:rPr>
          <w:sz w:val="28"/>
          <w:szCs w:val="28"/>
        </w:rPr>
        <w:t xml:space="preserve">в решение совета депутатов МО № 63 от 29.12. 2008 г. </w:t>
      </w:r>
      <w:r w:rsidR="004B7134" w:rsidRPr="00074C8E">
        <w:rPr>
          <w:iCs/>
          <w:sz w:val="28"/>
          <w:szCs w:val="28"/>
        </w:rPr>
        <w:t xml:space="preserve">Об </w:t>
      </w:r>
      <w:r w:rsidR="004B7134" w:rsidRPr="00074C8E">
        <w:rPr>
          <w:sz w:val="28"/>
          <w:szCs w:val="28"/>
        </w:rPr>
        <w:t xml:space="preserve">утверждении Положения «О порядке назначения, выплаты и перерасчета пенсии за выслугу лет муниципальным </w:t>
      </w:r>
      <w:r w:rsidR="004B7134">
        <w:rPr>
          <w:sz w:val="28"/>
          <w:szCs w:val="28"/>
        </w:rPr>
        <w:t xml:space="preserve">служащим, замещавшим должности </w:t>
      </w:r>
      <w:r w:rsidR="004B7134" w:rsidRPr="00074C8E">
        <w:rPr>
          <w:sz w:val="28"/>
          <w:szCs w:val="28"/>
        </w:rPr>
        <w:t>муниципальной службы муниципального образования Пудостьское сельское поселение Гатчинского муниципального района Ленинградской области</w:t>
      </w:r>
      <w:r w:rsidR="004B7134">
        <w:rPr>
          <w:sz w:val="28"/>
          <w:szCs w:val="28"/>
        </w:rPr>
        <w:t>»</w:t>
      </w:r>
      <w:r w:rsidR="00625C0E">
        <w:rPr>
          <w:sz w:val="28"/>
          <w:szCs w:val="28"/>
        </w:rPr>
        <w:t xml:space="preserve"> сохраняется </w:t>
      </w:r>
      <w:proofErr w:type="gramStart"/>
      <w:r w:rsidR="00625C0E">
        <w:rPr>
          <w:sz w:val="28"/>
          <w:szCs w:val="28"/>
        </w:rPr>
        <w:t>за</w:t>
      </w:r>
      <w:proofErr w:type="gramEnd"/>
      <w:r w:rsidR="00625C0E">
        <w:rPr>
          <w:sz w:val="28"/>
          <w:szCs w:val="28"/>
        </w:rPr>
        <w:t>:</w:t>
      </w:r>
    </w:p>
    <w:p w:rsidR="00625C0E" w:rsidRDefault="00625C0E" w:rsidP="008A7CCA">
      <w:pPr>
        <w:pStyle w:val="a3"/>
        <w:spacing w:before="0" w:beforeAutospacing="0" w:after="0" w:afterAutospacing="0"/>
        <w:jc w:val="both"/>
        <w:rPr>
          <w:sz w:val="28"/>
          <w:szCs w:val="28"/>
        </w:rPr>
      </w:pPr>
      <w:r w:rsidRPr="00D20CC7">
        <w:rPr>
          <w:b/>
          <w:sz w:val="28"/>
          <w:szCs w:val="28"/>
        </w:rPr>
        <w:t xml:space="preserve">         </w:t>
      </w:r>
      <w:proofErr w:type="gramStart"/>
      <w:r w:rsidRPr="00D20CC7">
        <w:rPr>
          <w:b/>
          <w:sz w:val="28"/>
          <w:szCs w:val="28"/>
        </w:rPr>
        <w:t>2.1.</w:t>
      </w:r>
      <w:r>
        <w:rPr>
          <w:sz w:val="28"/>
          <w:szCs w:val="28"/>
        </w:rPr>
        <w:t xml:space="preserve"> лицам</w:t>
      </w:r>
      <w:r w:rsidR="00D20CC7">
        <w:rPr>
          <w:sz w:val="28"/>
          <w:szCs w:val="28"/>
        </w:rPr>
        <w:t>и</w:t>
      </w:r>
      <w:r>
        <w:rPr>
          <w:sz w:val="28"/>
          <w:szCs w:val="28"/>
        </w:rPr>
        <w:t>, проходившими муниципальную службу, замещавшими муниципальные должности</w:t>
      </w:r>
      <w:r w:rsidR="00D20CC7">
        <w:rPr>
          <w:sz w:val="28"/>
          <w:szCs w:val="28"/>
        </w:rPr>
        <w:t xml:space="preserve"> в органах местного самоуправления Пудостьского сельского поселения, приобретшими право на пенсию за выслугу лет (ежемесячную доплату к пенсии), устанавливаемую в соответствии с законами и иными нормативно правовыми актами Ленинградской области, актами органов местного самоуправления Пудостьского сельского поселения, в связи с прохождением указанной службы, и уволенными со службы до 1 января 2017 года;</w:t>
      </w:r>
      <w:proofErr w:type="gramEnd"/>
    </w:p>
    <w:p w:rsidR="00D20CC7" w:rsidRDefault="00D20CC7" w:rsidP="008A7CCA">
      <w:pPr>
        <w:pStyle w:val="a3"/>
        <w:spacing w:before="0" w:beforeAutospacing="0" w:after="0" w:afterAutospacing="0"/>
        <w:jc w:val="both"/>
        <w:rPr>
          <w:sz w:val="28"/>
          <w:szCs w:val="28"/>
        </w:rPr>
      </w:pPr>
      <w:r w:rsidRPr="00D20CC7">
        <w:rPr>
          <w:b/>
          <w:sz w:val="28"/>
          <w:szCs w:val="28"/>
        </w:rPr>
        <w:t xml:space="preserve">        2.2.</w:t>
      </w:r>
      <w:r>
        <w:rPr>
          <w:sz w:val="28"/>
          <w:szCs w:val="28"/>
        </w:rPr>
        <w:t xml:space="preserve">  лицами, продолжающими замещать на 1 января 2017 года должности муниципальной службы (муниципальные должности) в органах местного самоуправления Пудостьского сельского поселения и имеющими на 1 января 2017 года стаж муниципальной службы для назначения пенсии за выслугу лет (ежемесячной доплаты к пенсии) не менее 20 лет;</w:t>
      </w:r>
    </w:p>
    <w:p w:rsidR="00D20CC7" w:rsidRPr="00D20CC7" w:rsidRDefault="00D20CC7" w:rsidP="008A7CCA">
      <w:pPr>
        <w:pStyle w:val="a3"/>
        <w:spacing w:before="0" w:beforeAutospacing="0" w:after="0" w:afterAutospacing="0"/>
        <w:jc w:val="both"/>
        <w:rPr>
          <w:sz w:val="28"/>
          <w:szCs w:val="28"/>
        </w:rPr>
      </w:pPr>
      <w:r>
        <w:rPr>
          <w:sz w:val="28"/>
          <w:szCs w:val="28"/>
        </w:rPr>
        <w:t xml:space="preserve">        </w:t>
      </w:r>
      <w:proofErr w:type="gramStart"/>
      <w:r w:rsidRPr="00D20CC7">
        <w:rPr>
          <w:b/>
          <w:sz w:val="28"/>
          <w:szCs w:val="28"/>
        </w:rPr>
        <w:t xml:space="preserve">2.3 </w:t>
      </w:r>
      <w:r>
        <w:rPr>
          <w:b/>
          <w:sz w:val="28"/>
          <w:szCs w:val="28"/>
        </w:rPr>
        <w:t xml:space="preserve">   </w:t>
      </w:r>
      <w:r>
        <w:rPr>
          <w:sz w:val="28"/>
          <w:szCs w:val="28"/>
        </w:rPr>
        <w:t xml:space="preserve">лицами, продолжающими замещать на 1 января 2017 года должности муниципальной службы (муниципальные должности) в органах местного самоуправления Пудостьского сельского поселения, имеющими на </w:t>
      </w:r>
      <w:r>
        <w:rPr>
          <w:sz w:val="28"/>
          <w:szCs w:val="28"/>
        </w:rPr>
        <w:lastRenderedPageBreak/>
        <w:t>этот день не менее 15 лет указанного стажа и приобретшими до 1 января 2017 года право на страховую пенсию</w:t>
      </w:r>
      <w:r w:rsidR="004B7134">
        <w:rPr>
          <w:sz w:val="28"/>
          <w:szCs w:val="28"/>
        </w:rPr>
        <w:t xml:space="preserve"> по старости (инвалидности) в соответствии с Федеральным законом от 28 декабря 2013 года № 400-ФЗ «О страховых пенсиях».</w:t>
      </w:r>
      <w:proofErr w:type="gramEnd"/>
    </w:p>
    <w:p w:rsidR="0099626A" w:rsidRPr="00524518" w:rsidRDefault="0099626A" w:rsidP="008A7CCA">
      <w:pPr>
        <w:pStyle w:val="a3"/>
        <w:spacing w:before="0" w:beforeAutospacing="0" w:after="0" w:afterAutospacing="0"/>
        <w:jc w:val="both"/>
        <w:rPr>
          <w:sz w:val="28"/>
          <w:szCs w:val="28"/>
        </w:rPr>
      </w:pPr>
    </w:p>
    <w:p w:rsidR="00074C8E" w:rsidRDefault="00074C8E" w:rsidP="00074C8E">
      <w:pPr>
        <w:pStyle w:val="a3"/>
        <w:spacing w:before="0" w:beforeAutospacing="0" w:after="0" w:afterAutospacing="0"/>
        <w:ind w:firstLine="720"/>
        <w:jc w:val="both"/>
        <w:rPr>
          <w:sz w:val="28"/>
          <w:szCs w:val="28"/>
        </w:rPr>
      </w:pPr>
      <w:r w:rsidRPr="006D4E19">
        <w:rPr>
          <w:b/>
          <w:sz w:val="28"/>
          <w:szCs w:val="28"/>
        </w:rPr>
        <w:t>3.</w:t>
      </w:r>
      <w:r w:rsidRPr="008845DC">
        <w:rPr>
          <w:sz w:val="28"/>
          <w:szCs w:val="28"/>
        </w:rPr>
        <w:t xml:space="preserve"> </w:t>
      </w:r>
      <w:r w:rsidRPr="00236F44">
        <w:rPr>
          <w:rFonts w:eastAsia="Calibri"/>
          <w:sz w:val="28"/>
          <w:szCs w:val="28"/>
        </w:rPr>
        <w:t>Решение вступает в силу после официального опубликования</w:t>
      </w:r>
      <w:r>
        <w:rPr>
          <w:rFonts w:eastAsia="Calibri"/>
          <w:sz w:val="28"/>
          <w:szCs w:val="28"/>
        </w:rPr>
        <w:t xml:space="preserve"> в газете «Гатчинская правда»</w:t>
      </w:r>
      <w:r w:rsidRPr="00236F44">
        <w:rPr>
          <w:rFonts w:eastAsia="Calibri"/>
          <w:sz w:val="28"/>
          <w:szCs w:val="28"/>
        </w:rPr>
        <w:t xml:space="preserve"> и подлежит размещению на официальном сайте поселения</w:t>
      </w:r>
      <w:r>
        <w:rPr>
          <w:rFonts w:eastAsia="Calibri"/>
          <w:sz w:val="28"/>
          <w:szCs w:val="28"/>
        </w:rPr>
        <w:t xml:space="preserve"> в информационно-телекоммуникационной сети «Интернет».</w:t>
      </w:r>
    </w:p>
    <w:p w:rsidR="00074C8E" w:rsidRDefault="00074C8E" w:rsidP="00074C8E">
      <w:pPr>
        <w:pStyle w:val="a3"/>
        <w:spacing w:before="0" w:beforeAutospacing="0" w:after="0" w:afterAutospacing="0"/>
        <w:ind w:firstLine="720"/>
        <w:jc w:val="both"/>
        <w:rPr>
          <w:sz w:val="28"/>
          <w:szCs w:val="28"/>
        </w:rPr>
      </w:pPr>
      <w:r w:rsidRPr="008845DC">
        <w:rPr>
          <w:sz w:val="28"/>
          <w:szCs w:val="28"/>
        </w:rPr>
        <w:t xml:space="preserve"> </w:t>
      </w:r>
    </w:p>
    <w:p w:rsidR="006D4E19" w:rsidRPr="008845DC" w:rsidRDefault="006D4E19" w:rsidP="00074C8E">
      <w:pPr>
        <w:pStyle w:val="a3"/>
        <w:spacing w:before="0" w:beforeAutospacing="0" w:after="0" w:afterAutospacing="0"/>
        <w:ind w:firstLine="720"/>
        <w:jc w:val="both"/>
        <w:rPr>
          <w:sz w:val="28"/>
          <w:szCs w:val="28"/>
        </w:rPr>
      </w:pPr>
    </w:p>
    <w:p w:rsidR="00074C8E" w:rsidRPr="008845DC" w:rsidRDefault="00074C8E" w:rsidP="00074C8E">
      <w:pPr>
        <w:jc w:val="both"/>
        <w:rPr>
          <w:sz w:val="28"/>
          <w:szCs w:val="28"/>
        </w:rPr>
      </w:pPr>
      <w:r w:rsidRPr="008845DC">
        <w:rPr>
          <w:sz w:val="28"/>
          <w:szCs w:val="28"/>
        </w:rPr>
        <w:t>Глава муниципального образования</w:t>
      </w:r>
    </w:p>
    <w:p w:rsidR="00A358D4" w:rsidRPr="007D3611" w:rsidRDefault="00074C8E" w:rsidP="007D3611">
      <w:pPr>
        <w:jc w:val="both"/>
        <w:rPr>
          <w:sz w:val="28"/>
          <w:szCs w:val="28"/>
        </w:rPr>
      </w:pPr>
      <w:r w:rsidRPr="008845DC">
        <w:rPr>
          <w:sz w:val="28"/>
          <w:szCs w:val="28"/>
        </w:rPr>
        <w:t xml:space="preserve">Пудостьского  сельского поселения                                 </w:t>
      </w:r>
      <w:r>
        <w:rPr>
          <w:sz w:val="28"/>
          <w:szCs w:val="28"/>
        </w:rPr>
        <w:t xml:space="preserve">                   В.И.</w:t>
      </w:r>
      <w:r w:rsidR="00524518">
        <w:rPr>
          <w:sz w:val="28"/>
          <w:szCs w:val="28"/>
        </w:rPr>
        <w:t xml:space="preserve"> </w:t>
      </w:r>
      <w:proofErr w:type="spellStart"/>
      <w:r>
        <w:rPr>
          <w:sz w:val="28"/>
          <w:szCs w:val="28"/>
        </w:rPr>
        <w:t>Кузько</w:t>
      </w:r>
      <w:proofErr w:type="spellEnd"/>
      <w:r>
        <w:rPr>
          <w:sz w:val="28"/>
          <w:szCs w:val="28"/>
        </w:rPr>
        <w:t xml:space="preserve"> </w:t>
      </w:r>
    </w:p>
    <w:sectPr w:rsidR="00A358D4" w:rsidRPr="007D36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4A" w:rsidRDefault="00072F4A" w:rsidP="00062AC5">
      <w:r>
        <w:separator/>
      </w:r>
    </w:p>
  </w:endnote>
  <w:endnote w:type="continuationSeparator" w:id="0">
    <w:p w:rsidR="00072F4A" w:rsidRDefault="00072F4A" w:rsidP="0006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13975"/>
      <w:docPartObj>
        <w:docPartGallery w:val="Page Numbers (Bottom of Page)"/>
        <w:docPartUnique/>
      </w:docPartObj>
    </w:sdtPr>
    <w:sdtEndPr/>
    <w:sdtContent>
      <w:p w:rsidR="00062AC5" w:rsidRDefault="00062AC5">
        <w:pPr>
          <w:pStyle w:val="a6"/>
          <w:jc w:val="right"/>
        </w:pPr>
        <w:r>
          <w:fldChar w:fldCharType="begin"/>
        </w:r>
        <w:r>
          <w:instrText>PAGE   \* MERGEFORMAT</w:instrText>
        </w:r>
        <w:r>
          <w:fldChar w:fldCharType="separate"/>
        </w:r>
        <w:r w:rsidR="001B4CDB">
          <w:rPr>
            <w:noProof/>
          </w:rPr>
          <w:t>7</w:t>
        </w:r>
        <w:r>
          <w:fldChar w:fldCharType="end"/>
        </w:r>
      </w:p>
    </w:sdtContent>
  </w:sdt>
  <w:p w:rsidR="00062AC5" w:rsidRDefault="00062A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4A" w:rsidRDefault="00072F4A" w:rsidP="00062AC5">
      <w:r>
        <w:separator/>
      </w:r>
    </w:p>
  </w:footnote>
  <w:footnote w:type="continuationSeparator" w:id="0">
    <w:p w:rsidR="00072F4A" w:rsidRDefault="00072F4A" w:rsidP="00062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22A"/>
    <w:multiLevelType w:val="hybridMultilevel"/>
    <w:tmpl w:val="69C62D10"/>
    <w:lvl w:ilvl="0" w:tplc="2D600866">
      <w:start w:val="1"/>
      <w:numFmt w:val="none"/>
      <w:lvlText w:val="4."/>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E514368"/>
    <w:multiLevelType w:val="multilevel"/>
    <w:tmpl w:val="A65A43DC"/>
    <w:lvl w:ilvl="0">
      <w:start w:val="1"/>
      <w:numFmt w:val="decimal"/>
      <w:lvlText w:val="%1"/>
      <w:lvlJc w:val="left"/>
      <w:pPr>
        <w:ind w:left="375" w:hanging="375"/>
      </w:pPr>
      <w:rPr>
        <w:rFonts w:hint="default"/>
        <w:b/>
      </w:rPr>
    </w:lvl>
    <w:lvl w:ilvl="1">
      <w:start w:val="5"/>
      <w:numFmt w:val="decimal"/>
      <w:lvlText w:val="%1.%2"/>
      <w:lvlJc w:val="left"/>
      <w:pPr>
        <w:ind w:left="795" w:hanging="375"/>
      </w:pPr>
      <w:rPr>
        <w:rFonts w:hint="default"/>
        <w:b/>
        <w:u w:val="single"/>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2">
    <w:nsid w:val="49D12D45"/>
    <w:multiLevelType w:val="hybridMultilevel"/>
    <w:tmpl w:val="3834B1E0"/>
    <w:lvl w:ilvl="0" w:tplc="04190011">
      <w:start w:val="1"/>
      <w:numFmt w:val="decimal"/>
      <w:lvlText w:val="%1)"/>
      <w:lvlJc w:val="left"/>
      <w:pPr>
        <w:tabs>
          <w:tab w:val="num" w:pos="720"/>
        </w:tabs>
        <w:ind w:left="720" w:hanging="360"/>
      </w:pPr>
      <w:rPr>
        <w:rFonts w:hint="default"/>
      </w:rPr>
    </w:lvl>
    <w:lvl w:ilvl="1" w:tplc="4A7270A4">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057294"/>
    <w:multiLevelType w:val="hybridMultilevel"/>
    <w:tmpl w:val="4F12F3D4"/>
    <w:lvl w:ilvl="0" w:tplc="4424987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8E"/>
    <w:rsid w:val="00023624"/>
    <w:rsid w:val="00062AC5"/>
    <w:rsid w:val="00072F4A"/>
    <w:rsid w:val="00074C8E"/>
    <w:rsid w:val="001B4CDB"/>
    <w:rsid w:val="002B5CA9"/>
    <w:rsid w:val="00344671"/>
    <w:rsid w:val="00421399"/>
    <w:rsid w:val="004B2890"/>
    <w:rsid w:val="004B7134"/>
    <w:rsid w:val="00524518"/>
    <w:rsid w:val="0059546F"/>
    <w:rsid w:val="005E49B8"/>
    <w:rsid w:val="00625C0E"/>
    <w:rsid w:val="006D4E19"/>
    <w:rsid w:val="00775F76"/>
    <w:rsid w:val="007D3611"/>
    <w:rsid w:val="007E4674"/>
    <w:rsid w:val="00822B73"/>
    <w:rsid w:val="008A7CCA"/>
    <w:rsid w:val="008B408E"/>
    <w:rsid w:val="0099626A"/>
    <w:rsid w:val="009D57B0"/>
    <w:rsid w:val="00A358D4"/>
    <w:rsid w:val="00B20A07"/>
    <w:rsid w:val="00B506F0"/>
    <w:rsid w:val="00C859B0"/>
    <w:rsid w:val="00CC6B65"/>
    <w:rsid w:val="00D20CC7"/>
    <w:rsid w:val="00D503B9"/>
    <w:rsid w:val="00E172DC"/>
    <w:rsid w:val="00E227CD"/>
    <w:rsid w:val="00EF6DBE"/>
    <w:rsid w:val="00EF79EA"/>
    <w:rsid w:val="00F32CC5"/>
    <w:rsid w:val="00FF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4C8E"/>
    <w:pPr>
      <w:spacing w:before="100" w:beforeAutospacing="1" w:after="100" w:afterAutospacing="1"/>
    </w:pPr>
  </w:style>
  <w:style w:type="paragraph" w:customStyle="1" w:styleId="FR2">
    <w:name w:val="FR2"/>
    <w:rsid w:val="00074C8E"/>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4">
    <w:name w:val="header"/>
    <w:basedOn w:val="a"/>
    <w:link w:val="a5"/>
    <w:uiPriority w:val="99"/>
    <w:unhideWhenUsed/>
    <w:rsid w:val="00062AC5"/>
    <w:pPr>
      <w:tabs>
        <w:tab w:val="center" w:pos="4677"/>
        <w:tab w:val="right" w:pos="9355"/>
      </w:tabs>
    </w:pPr>
  </w:style>
  <w:style w:type="character" w:customStyle="1" w:styleId="a5">
    <w:name w:val="Верхний колонтитул Знак"/>
    <w:basedOn w:val="a0"/>
    <w:link w:val="a4"/>
    <w:uiPriority w:val="99"/>
    <w:rsid w:val="00062AC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62AC5"/>
    <w:pPr>
      <w:tabs>
        <w:tab w:val="center" w:pos="4677"/>
        <w:tab w:val="right" w:pos="9355"/>
      </w:tabs>
    </w:pPr>
  </w:style>
  <w:style w:type="character" w:customStyle="1" w:styleId="a7">
    <w:name w:val="Нижний колонтитул Знак"/>
    <w:basedOn w:val="a0"/>
    <w:link w:val="a6"/>
    <w:uiPriority w:val="99"/>
    <w:rsid w:val="00062AC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75F76"/>
    <w:rPr>
      <w:rFonts w:ascii="Tahoma" w:hAnsi="Tahoma" w:cs="Tahoma"/>
      <w:sz w:val="16"/>
      <w:szCs w:val="16"/>
    </w:rPr>
  </w:style>
  <w:style w:type="character" w:customStyle="1" w:styleId="a9">
    <w:name w:val="Текст выноски Знак"/>
    <w:basedOn w:val="a0"/>
    <w:link w:val="a8"/>
    <w:uiPriority w:val="99"/>
    <w:semiHidden/>
    <w:rsid w:val="00775F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4C8E"/>
    <w:pPr>
      <w:spacing w:before="100" w:beforeAutospacing="1" w:after="100" w:afterAutospacing="1"/>
    </w:pPr>
  </w:style>
  <w:style w:type="paragraph" w:customStyle="1" w:styleId="FR2">
    <w:name w:val="FR2"/>
    <w:rsid w:val="00074C8E"/>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4">
    <w:name w:val="header"/>
    <w:basedOn w:val="a"/>
    <w:link w:val="a5"/>
    <w:uiPriority w:val="99"/>
    <w:unhideWhenUsed/>
    <w:rsid w:val="00062AC5"/>
    <w:pPr>
      <w:tabs>
        <w:tab w:val="center" w:pos="4677"/>
        <w:tab w:val="right" w:pos="9355"/>
      </w:tabs>
    </w:pPr>
  </w:style>
  <w:style w:type="character" w:customStyle="1" w:styleId="a5">
    <w:name w:val="Верхний колонтитул Знак"/>
    <w:basedOn w:val="a0"/>
    <w:link w:val="a4"/>
    <w:uiPriority w:val="99"/>
    <w:rsid w:val="00062AC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62AC5"/>
    <w:pPr>
      <w:tabs>
        <w:tab w:val="center" w:pos="4677"/>
        <w:tab w:val="right" w:pos="9355"/>
      </w:tabs>
    </w:pPr>
  </w:style>
  <w:style w:type="character" w:customStyle="1" w:styleId="a7">
    <w:name w:val="Нижний колонтитул Знак"/>
    <w:basedOn w:val="a0"/>
    <w:link w:val="a6"/>
    <w:uiPriority w:val="99"/>
    <w:rsid w:val="00062AC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75F76"/>
    <w:rPr>
      <w:rFonts w:ascii="Tahoma" w:hAnsi="Tahoma" w:cs="Tahoma"/>
      <w:sz w:val="16"/>
      <w:szCs w:val="16"/>
    </w:rPr>
  </w:style>
  <w:style w:type="character" w:customStyle="1" w:styleId="a9">
    <w:name w:val="Текст выноски Знак"/>
    <w:basedOn w:val="a0"/>
    <w:link w:val="a8"/>
    <w:uiPriority w:val="99"/>
    <w:semiHidden/>
    <w:rsid w:val="00775F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2017-03-22T09:30:00Z</cp:lastPrinted>
  <dcterms:created xsi:type="dcterms:W3CDTF">2017-02-20T09:09:00Z</dcterms:created>
  <dcterms:modified xsi:type="dcterms:W3CDTF">2017-03-22T09:30:00Z</dcterms:modified>
</cp:coreProperties>
</file>