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FE" w:rsidRPr="000447AA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FC31FE" w:rsidRPr="000447AA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FC31FE" w:rsidRPr="000447AA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FC31FE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FC31FE" w:rsidRPr="000447AA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31FE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Р Е Ш Е Н И Е</w:t>
      </w:r>
    </w:p>
    <w:p w:rsidR="00FC31FE" w:rsidRPr="00157D28" w:rsidRDefault="00FC31FE" w:rsidP="00FC31F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31FE" w:rsidRDefault="00FC31FE" w:rsidP="00FC31FE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От </w:t>
      </w:r>
      <w:r w:rsidR="007F7CE1">
        <w:rPr>
          <w:rStyle w:val="s1"/>
          <w:b/>
          <w:bCs/>
          <w:sz w:val="28"/>
          <w:szCs w:val="28"/>
        </w:rPr>
        <w:t>30.10</w:t>
      </w:r>
      <w:r>
        <w:rPr>
          <w:rStyle w:val="s1"/>
          <w:b/>
          <w:bCs/>
          <w:sz w:val="28"/>
          <w:szCs w:val="28"/>
        </w:rPr>
        <w:t>.2017 г.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57D28">
        <w:rPr>
          <w:b/>
          <w:sz w:val="28"/>
          <w:szCs w:val="28"/>
        </w:rPr>
        <w:t xml:space="preserve">№ </w:t>
      </w:r>
      <w:r w:rsidR="007F7CE1">
        <w:rPr>
          <w:b/>
          <w:sz w:val="28"/>
          <w:szCs w:val="28"/>
        </w:rPr>
        <w:t>171</w:t>
      </w:r>
    </w:p>
    <w:p w:rsidR="00FC31FE" w:rsidRPr="007E0DA0" w:rsidRDefault="00FC31FE" w:rsidP="00FC31FE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FC31FE" w:rsidRDefault="00FC31FE" w:rsidP="00FC31FE">
      <w:pPr>
        <w:pStyle w:val="p5"/>
        <w:shd w:val="clear" w:color="auto" w:fill="FFFFFF"/>
        <w:spacing w:before="0" w:beforeAutospacing="0" w:after="0" w:afterAutospacing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8F05E0">
        <w:rPr>
          <w:sz w:val="28"/>
          <w:szCs w:val="28"/>
        </w:rPr>
        <w:t xml:space="preserve">утверждении изменений и дополнений в Правила благоустройства, содержания и обеспечения санитарного состояния территории муниципального образования </w:t>
      </w:r>
      <w:proofErr w:type="spellStart"/>
      <w:r w:rsidRPr="008F05E0">
        <w:rPr>
          <w:sz w:val="28"/>
          <w:szCs w:val="28"/>
        </w:rPr>
        <w:t>Пудостьское</w:t>
      </w:r>
      <w:proofErr w:type="spellEnd"/>
      <w:r w:rsidRPr="008F05E0">
        <w:rPr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утвержденных решением совета депутатов МО №212 от 26.07.2012</w:t>
      </w:r>
      <w:r>
        <w:rPr>
          <w:sz w:val="28"/>
          <w:szCs w:val="28"/>
        </w:rPr>
        <w:t xml:space="preserve"> (в редакции решений №366 от 02.09.14, №79 от 24.12.15, №146 от 22.03.2017 г.)</w:t>
      </w:r>
    </w:p>
    <w:p w:rsidR="00FC31FE" w:rsidRPr="000447AA" w:rsidRDefault="00FC31FE" w:rsidP="00FC31FE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FC31FE" w:rsidRPr="0044775F" w:rsidRDefault="00FC31FE" w:rsidP="00FC31F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044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D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E0DA0">
        <w:rPr>
          <w:sz w:val="28"/>
          <w:szCs w:val="28"/>
        </w:rPr>
        <w:t xml:space="preserve"> Минстроя России от 13 апреля 2017 г. № 711/</w:t>
      </w:r>
      <w:proofErr w:type="spellStart"/>
      <w:r w:rsidRPr="007E0DA0">
        <w:rPr>
          <w:sz w:val="28"/>
          <w:szCs w:val="28"/>
        </w:rPr>
        <w:t>пр</w:t>
      </w:r>
      <w:proofErr w:type="spellEnd"/>
      <w:r w:rsidRPr="007E0DA0">
        <w:rPr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>
        <w:rPr>
          <w:sz w:val="28"/>
          <w:szCs w:val="28"/>
        </w:rPr>
        <w:t>,</w:t>
      </w:r>
      <w:r w:rsidRPr="000447AA">
        <w:rPr>
          <w:sz w:val="28"/>
          <w:szCs w:val="28"/>
        </w:rPr>
        <w:t xml:space="preserve"> Методических рекомендаций по разработке норм и правил по благоустройству территории муниципальных образований, утвержденных приказом Министерства регионального развития Российской Федерации от 27.12.11 №613, </w:t>
      </w:r>
      <w:r>
        <w:rPr>
          <w:sz w:val="28"/>
          <w:szCs w:val="28"/>
        </w:rPr>
        <w:t>с учетом результатов публичных слушаний, состоявшихся 11.10.17, в ходе которых проект был одобрен,</w:t>
      </w:r>
      <w:r w:rsidRPr="000447AA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приведения муниципального нормативно-правового акта в соответствие,</w:t>
      </w:r>
      <w:r w:rsidRPr="000447AA">
        <w:rPr>
          <w:sz w:val="28"/>
          <w:szCs w:val="28"/>
        </w:rPr>
        <w:t xml:space="preserve"> руководствуясь уставом МО,</w:t>
      </w:r>
    </w:p>
    <w:p w:rsidR="00FC31FE" w:rsidRPr="00656DA4" w:rsidRDefault="00FC31FE" w:rsidP="00FC31F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56DA4">
        <w:rPr>
          <w:b/>
          <w:sz w:val="28"/>
          <w:szCs w:val="28"/>
        </w:rPr>
        <w:t xml:space="preserve">овет депутатов </w:t>
      </w:r>
      <w:proofErr w:type="spellStart"/>
      <w:r>
        <w:rPr>
          <w:b/>
          <w:sz w:val="28"/>
          <w:szCs w:val="28"/>
        </w:rPr>
        <w:t>Пудостьс</w:t>
      </w:r>
      <w:r w:rsidRPr="00656DA4">
        <w:rPr>
          <w:b/>
          <w:sz w:val="28"/>
          <w:szCs w:val="28"/>
        </w:rPr>
        <w:t>кого</w:t>
      </w:r>
      <w:proofErr w:type="spellEnd"/>
      <w:r w:rsidRPr="00656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Pr="00656DA4">
        <w:rPr>
          <w:b/>
          <w:sz w:val="28"/>
          <w:szCs w:val="28"/>
        </w:rPr>
        <w:t>ого поселения</w:t>
      </w:r>
    </w:p>
    <w:p w:rsidR="00FC31FE" w:rsidRDefault="00FC31FE" w:rsidP="00FC31F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56DA4">
        <w:rPr>
          <w:rStyle w:val="s1"/>
          <w:b/>
          <w:bCs/>
          <w:sz w:val="28"/>
          <w:szCs w:val="28"/>
        </w:rPr>
        <w:t>Р Е Ш И Л:</w:t>
      </w:r>
    </w:p>
    <w:p w:rsidR="00FC31FE" w:rsidRPr="0044775F" w:rsidRDefault="00FC31FE" w:rsidP="00FC31FE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C31FE" w:rsidRDefault="00FC31FE" w:rsidP="00FC31FE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следующие </w:t>
      </w:r>
      <w:r w:rsidRPr="000447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Pr="000447AA">
        <w:rPr>
          <w:sz w:val="28"/>
          <w:szCs w:val="28"/>
        </w:rPr>
        <w:t xml:space="preserve">в Правила благоустройства, содержания и обеспечения санитарного состояния территории 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>кое</w:t>
      </w:r>
      <w:proofErr w:type="spellEnd"/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, утвержденные решением совета депутатов МО №212 от 26.07.2012 года (в редакции решений №366 от 02.09.14, №79 от 24.12.15, № 146 от 22.03.2017):</w:t>
      </w:r>
    </w:p>
    <w:p w:rsidR="00FC31FE" w:rsidRPr="00860178" w:rsidRDefault="00FC31FE" w:rsidP="00FC31FE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 1.1</w:t>
      </w:r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№1 указанного решения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sz w:val="28"/>
          <w:szCs w:val="28"/>
          <w:u w:val="single"/>
        </w:rPr>
        <w:t>понятие «Прилегающая территория» изложить новой редакции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31FE" w:rsidRPr="00B338FA" w:rsidRDefault="00FC31FE" w:rsidP="00FC3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8FA">
        <w:rPr>
          <w:sz w:val="28"/>
          <w:szCs w:val="28"/>
        </w:rPr>
        <w:lastRenderedPageBreak/>
        <w:t xml:space="preserve">«Прилегающая территория – нормативно-ограниченный участок территории, примыкающий к территории землепользования или зданию (строению, сооружению), определяемый в установленном настоящими </w:t>
      </w:r>
      <w:proofErr w:type="gramStart"/>
      <w:r w:rsidRPr="00B338FA">
        <w:rPr>
          <w:sz w:val="28"/>
          <w:szCs w:val="28"/>
        </w:rPr>
        <w:t>Правилами  порядке</w:t>
      </w:r>
      <w:proofErr w:type="gramEnd"/>
      <w:r w:rsidRPr="00B338FA">
        <w:rPr>
          <w:sz w:val="28"/>
          <w:szCs w:val="28"/>
        </w:rPr>
        <w:t>;»</w:t>
      </w:r>
    </w:p>
    <w:p w:rsidR="00FC31FE" w:rsidRDefault="00FC31FE" w:rsidP="00FC3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1FE" w:rsidRDefault="00FC31FE" w:rsidP="00FC31FE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E3E3D">
        <w:rPr>
          <w:rFonts w:ascii="Times New Roman" w:hAnsi="Times New Roman" w:cs="Times New Roman"/>
          <w:b/>
          <w:sz w:val="28"/>
          <w:szCs w:val="28"/>
        </w:rPr>
        <w:t>1.2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Приложении №1 указанного решения  </w:t>
      </w:r>
      <w:r>
        <w:rPr>
          <w:rFonts w:ascii="Times New Roman" w:hAnsi="Times New Roman" w:cs="Times New Roman"/>
          <w:sz w:val="28"/>
          <w:szCs w:val="28"/>
          <w:u w:val="single"/>
        </w:rPr>
        <w:t>статью 4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  <w:u w:val="single"/>
        </w:rPr>
        <w:t>п. 7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31FE" w:rsidRPr="00C2365B" w:rsidRDefault="00FC31FE" w:rsidP="00FC31FE">
      <w:pPr>
        <w:pStyle w:val="ConsPlusNormal"/>
        <w:spacing w:before="2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4A2B">
        <w:rPr>
          <w:rFonts w:ascii="Times New Roman" w:hAnsi="Times New Roman" w:cs="Times New Roman"/>
          <w:b/>
          <w:sz w:val="28"/>
          <w:szCs w:val="28"/>
        </w:rPr>
        <w:t>7. Формы и механизмы общественного участия в принятии решений и реализации проектов комплексного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7.1.</w:t>
      </w:r>
      <w:r w:rsidRPr="00204A2B">
        <w:rPr>
          <w:sz w:val="28"/>
          <w:szCs w:val="28"/>
        </w:rPr>
        <w:t xml:space="preserve">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жители поселения участвуют в подготовке и реализации проектов по благоустройству.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7.2.</w:t>
      </w:r>
      <w:r w:rsidRPr="00204A2B">
        <w:rPr>
          <w:sz w:val="28"/>
          <w:szCs w:val="28"/>
        </w:rPr>
        <w:t xml:space="preserve"> Участие жителей может быть прямым или опосредованным через общественные организации. 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7.3.</w:t>
      </w:r>
      <w:r w:rsidRPr="00204A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04A2B">
        <w:rPr>
          <w:sz w:val="28"/>
          <w:szCs w:val="28"/>
        </w:rPr>
        <w:t xml:space="preserve">ешения, касающиеся благоустройства и развития территорий, принимаются открыто и гласно, с учетом мнения жителей и иных заинтересованных лиц. 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7.4.</w:t>
      </w:r>
      <w:r w:rsidRPr="00204A2B">
        <w:rPr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а) совместное определение целей и задач по развитию территории; инвентаризация проблем и потенциалов среды;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б) определение преимущественных видов деятельности функциональных зон поселения;</w:t>
      </w:r>
    </w:p>
    <w:p w:rsidR="00FC31FE" w:rsidRPr="00204A2B" w:rsidRDefault="00FC31FE" w:rsidP="00FC31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г) консультации по предполагаемым типам озеленения, типам освещения и осветительного оборудования;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д) участие в разработке и обсуждении решений;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е)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проекта).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Обсуждение проектов</w:t>
      </w:r>
      <w:r w:rsidRPr="00204A2B">
        <w:rPr>
          <w:sz w:val="28"/>
          <w:szCs w:val="28"/>
        </w:rPr>
        <w:t xml:space="preserve"> проводится с использованием анкетирования, опросов, интервьюирования, общественных обсуждений, школьных проектов (рисунки, сочинения, пожелания, макеты</w:t>
      </w:r>
      <w:proofErr w:type="gramStart"/>
      <w:r w:rsidRPr="00204A2B">
        <w:rPr>
          <w:sz w:val="28"/>
          <w:szCs w:val="28"/>
        </w:rPr>
        <w:t>),  в</w:t>
      </w:r>
      <w:proofErr w:type="gramEnd"/>
      <w:r w:rsidRPr="00204A2B">
        <w:rPr>
          <w:sz w:val="28"/>
          <w:szCs w:val="28"/>
        </w:rPr>
        <w:t xml:space="preserve"> том числе в интерактивном формате, а также всеми способами, предусмотренными Федеральным </w:t>
      </w:r>
      <w:hyperlink r:id="rId6" w:history="1">
        <w:r w:rsidRPr="00204A2B">
          <w:rPr>
            <w:sz w:val="28"/>
            <w:szCs w:val="28"/>
          </w:rPr>
          <w:t>законом</w:t>
        </w:r>
      </w:hyperlink>
      <w:r w:rsidRPr="00204A2B">
        <w:rPr>
          <w:sz w:val="28"/>
          <w:szCs w:val="28"/>
        </w:rPr>
        <w:t xml:space="preserve"> от 21.07.2014 №212-ФЗ «Об основах общественного контроля в Российской Федерации».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7.6.</w:t>
      </w:r>
      <w:r w:rsidRPr="00204A2B">
        <w:rPr>
          <w:sz w:val="28"/>
          <w:szCs w:val="28"/>
        </w:rPr>
        <w:t xml:space="preserve">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204A2B">
        <w:rPr>
          <w:sz w:val="28"/>
          <w:szCs w:val="28"/>
        </w:rPr>
        <w:t>видеофиксации</w:t>
      </w:r>
      <w:proofErr w:type="spellEnd"/>
      <w:r w:rsidRPr="00204A2B">
        <w:rPr>
          <w:sz w:val="28"/>
          <w:szCs w:val="28"/>
        </w:rPr>
        <w:t xml:space="preserve">, а </w:t>
      </w:r>
      <w:r w:rsidRPr="00204A2B">
        <w:rPr>
          <w:sz w:val="28"/>
          <w:szCs w:val="28"/>
        </w:rPr>
        <w:lastRenderedPageBreak/>
        <w:t>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Гатчинского муниципального района.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7.7.</w:t>
      </w:r>
      <w:r w:rsidRPr="00204A2B">
        <w:rPr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среды, может заключаться: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 xml:space="preserve">а) в создании и предоставлении услуг и сервисов, организации </w:t>
      </w:r>
      <w:proofErr w:type="gramStart"/>
      <w:r w:rsidRPr="00204A2B">
        <w:rPr>
          <w:sz w:val="28"/>
          <w:szCs w:val="28"/>
        </w:rPr>
        <w:t>мероприятий  на</w:t>
      </w:r>
      <w:proofErr w:type="gramEnd"/>
      <w:r w:rsidRPr="00204A2B">
        <w:rPr>
          <w:sz w:val="28"/>
          <w:szCs w:val="28"/>
        </w:rPr>
        <w:t xml:space="preserve"> территориях общего пользования поселения;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б) в производстве или размещении элементов благоустройства;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в) в комплексном благоустройстве отдельных территорий поселения;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г)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пользования;</w:t>
      </w:r>
    </w:p>
    <w:p w:rsidR="00FC31FE" w:rsidRPr="00204A2B" w:rsidRDefault="00FC31FE" w:rsidP="00FC31FE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д) в иных формах.</w:t>
      </w:r>
      <w:r>
        <w:rPr>
          <w:sz w:val="28"/>
          <w:szCs w:val="28"/>
        </w:rPr>
        <w:t>»</w:t>
      </w:r>
    </w:p>
    <w:p w:rsidR="00FC31FE" w:rsidRDefault="00FC31FE" w:rsidP="00FC31FE">
      <w:pPr>
        <w:pStyle w:val="ConsPlusNormal"/>
        <w:widowControl/>
        <w:ind w:left="9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31FE" w:rsidRDefault="00FC31FE" w:rsidP="00FC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3E3D">
        <w:rPr>
          <w:rFonts w:ascii="Times New Roman" w:hAnsi="Times New Roman" w:cs="Times New Roman"/>
          <w:b/>
          <w:sz w:val="28"/>
          <w:szCs w:val="28"/>
        </w:rPr>
        <w:t>1.3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Пр</w:t>
      </w:r>
      <w:r>
        <w:rPr>
          <w:rFonts w:ascii="Times New Roman" w:hAnsi="Times New Roman" w:cs="Times New Roman"/>
          <w:sz w:val="28"/>
          <w:szCs w:val="28"/>
          <w:u w:val="single"/>
        </w:rPr>
        <w:t>иложении №1 указанного решения статью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28 дополнить подпун</w:t>
      </w:r>
      <w:r>
        <w:rPr>
          <w:rFonts w:ascii="Times New Roman" w:hAnsi="Times New Roman" w:cs="Times New Roman"/>
          <w:sz w:val="28"/>
          <w:szCs w:val="28"/>
          <w:u w:val="single"/>
        </w:rPr>
        <w:t>ктом 20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следующей редакции:</w:t>
      </w:r>
    </w:p>
    <w:p w:rsidR="00FC31FE" w:rsidRDefault="00FC31FE" w:rsidP="00FC31F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bdr w:val="none" w:sz="0" w:space="0" w:color="auto" w:frame="1"/>
        </w:rPr>
        <w:t xml:space="preserve"> 20</w:t>
      </w:r>
      <w:proofErr w:type="gramEnd"/>
      <w:r>
        <w:rPr>
          <w:sz w:val="28"/>
          <w:szCs w:val="28"/>
          <w:bdr w:val="none" w:sz="0" w:space="0" w:color="auto" w:frame="1"/>
        </w:rPr>
        <w:t xml:space="preserve">. </w:t>
      </w:r>
      <w:r w:rsidRPr="00A51142">
        <w:rPr>
          <w:sz w:val="28"/>
          <w:szCs w:val="28"/>
          <w:bdr w:val="none" w:sz="0" w:space="0" w:color="auto" w:frame="1"/>
        </w:rPr>
        <w:t>Использование открытого огня</w:t>
      </w:r>
      <w:r>
        <w:rPr>
          <w:sz w:val="28"/>
          <w:szCs w:val="28"/>
          <w:bdr w:val="none" w:sz="0" w:space="0" w:color="auto" w:frame="1"/>
        </w:rPr>
        <w:t xml:space="preserve">, сжигание травы листвы, материалов и изделий на территории поселения запрещено за исключением </w:t>
      </w:r>
      <w:r w:rsidRPr="00A51142">
        <w:rPr>
          <w:sz w:val="28"/>
          <w:szCs w:val="28"/>
          <w:bdr w:val="none" w:sz="0" w:space="0" w:color="auto" w:frame="1"/>
        </w:rPr>
        <w:t>специально оборудованных мест при выполнении следующих требований:</w:t>
      </w:r>
    </w:p>
    <w:p w:rsidR="00FC31FE" w:rsidRDefault="00FC31FE" w:rsidP="00FC31F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A51142">
        <w:rPr>
          <w:sz w:val="28"/>
          <w:szCs w:val="28"/>
          <w:bdr w:val="none" w:sz="0" w:space="0" w:color="auto" w:frame="1"/>
        </w:rPr>
        <w:t>например</w:t>
      </w:r>
      <w:proofErr w:type="gramEnd"/>
      <w:r w:rsidRPr="00A51142">
        <w:rPr>
          <w:sz w:val="28"/>
          <w:szCs w:val="28"/>
          <w:bdr w:val="none" w:sz="0" w:space="0" w:color="auto" w:frame="1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C31FE" w:rsidRDefault="00FC31FE" w:rsidP="00FC31F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деревьев;</w:t>
      </w:r>
    </w:p>
    <w:p w:rsidR="00FC31FE" w:rsidRDefault="00FC31FE" w:rsidP="00FC31F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C31FE" w:rsidRPr="00A51142" w:rsidRDefault="00FC31FE" w:rsidP="00FC31FE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C31FE" w:rsidRPr="00A51142" w:rsidRDefault="00FC31FE" w:rsidP="00FC31FE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lastRenderedPageBreak/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</w:t>
      </w:r>
      <w:r>
        <w:rPr>
          <w:sz w:val="28"/>
          <w:szCs w:val="28"/>
          <w:bdr w:val="none" w:sz="0" w:space="0" w:color="auto" w:frame="1"/>
        </w:rPr>
        <w:t>й</w:t>
      </w:r>
      <w:r w:rsidRPr="00A5114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статьи</w:t>
      </w:r>
      <w:r w:rsidRPr="00A51142">
        <w:rPr>
          <w:sz w:val="28"/>
          <w:szCs w:val="28"/>
          <w:bdr w:val="none" w:sz="0" w:space="0" w:color="auto" w:frame="1"/>
        </w:rPr>
        <w:t>, могут быть уменьшены вдвое. При этом устройство противопожарной минерализованной полосы не требуется.</w:t>
      </w:r>
    </w:p>
    <w:p w:rsidR="00FC31FE" w:rsidRPr="00A51142" w:rsidRDefault="00FC31FE" w:rsidP="00FC31FE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C31FE" w:rsidRPr="00A51142" w:rsidRDefault="00FC31FE" w:rsidP="00FC31FE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A51142">
        <w:rPr>
          <w:sz w:val="28"/>
          <w:szCs w:val="28"/>
          <w:bdr w:val="none" w:sz="0" w:space="0" w:color="auto" w:frame="1"/>
        </w:rPr>
        <w:t>например</w:t>
      </w:r>
      <w:proofErr w:type="gramEnd"/>
      <w:r w:rsidRPr="00A51142">
        <w:rPr>
          <w:sz w:val="28"/>
          <w:szCs w:val="28"/>
          <w:bdr w:val="none" w:sz="0" w:space="0" w:color="auto" w:frame="1"/>
        </w:rPr>
        <w:t>: мангалах, жаровнях)</w:t>
      </w:r>
      <w:r>
        <w:rPr>
          <w:sz w:val="28"/>
          <w:szCs w:val="28"/>
          <w:bdr w:val="none" w:sz="0" w:space="0" w:color="auto" w:frame="1"/>
        </w:rPr>
        <w:t xml:space="preserve"> на садовых земельных участках</w:t>
      </w:r>
      <w:r w:rsidRPr="00A51142">
        <w:rPr>
          <w:sz w:val="28"/>
          <w:szCs w:val="28"/>
          <w:bdr w:val="none" w:sz="0" w:space="0" w:color="auto" w:frame="1"/>
        </w:rPr>
        <w:t>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C31FE" w:rsidRPr="00A51142" w:rsidRDefault="00FC31FE" w:rsidP="00FC31FE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</w:t>
      </w:r>
      <w:r>
        <w:rPr>
          <w:sz w:val="28"/>
          <w:szCs w:val="28"/>
          <w:bdr w:val="none" w:sz="0" w:space="0" w:color="auto" w:frame="1"/>
        </w:rPr>
        <w:t>.»</w:t>
      </w:r>
    </w:p>
    <w:p w:rsidR="00FC31FE" w:rsidRPr="001E1A48" w:rsidRDefault="00FC31FE" w:rsidP="00FC3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1FE" w:rsidRDefault="00FC31FE" w:rsidP="00FC31F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86A5F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в газете «Гатчинская правда», а также </w:t>
      </w:r>
      <w:r>
        <w:rPr>
          <w:sz w:val="28"/>
          <w:szCs w:val="28"/>
        </w:rPr>
        <w:t xml:space="preserve">подлежит </w:t>
      </w:r>
      <w:r w:rsidRPr="000447AA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FC31FE" w:rsidRDefault="00FC31FE" w:rsidP="00FC31F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C31FE" w:rsidRDefault="00FC31FE" w:rsidP="00FC31F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C31FE" w:rsidRPr="000447AA" w:rsidRDefault="00FC31FE" w:rsidP="00FC31FE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C31FE" w:rsidRPr="000F26CA" w:rsidRDefault="00FC31FE" w:rsidP="00FC31FE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FC31FE" w:rsidRPr="000F26CA" w:rsidRDefault="00FC31FE" w:rsidP="00FC31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В.И.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FC31FE" w:rsidRDefault="00FC31FE" w:rsidP="00FC31FE"/>
    <w:p w:rsidR="005146F1" w:rsidRDefault="005146F1"/>
    <w:sectPr w:rsidR="005146F1" w:rsidSect="0062202A">
      <w:footerReference w:type="even" r:id="rId7"/>
      <w:footerReference w:type="default" r:id="rId8"/>
      <w:pgSz w:w="11907" w:h="16840" w:code="9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7CE1">
      <w:r>
        <w:separator/>
      </w:r>
    </w:p>
  </w:endnote>
  <w:endnote w:type="continuationSeparator" w:id="0">
    <w:p w:rsidR="00000000" w:rsidRDefault="007F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5F" w:rsidRDefault="00FC31FE" w:rsidP="00436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25F" w:rsidRDefault="007F7CE1" w:rsidP="002750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50" w:rsidRDefault="00FC31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7CE1">
      <w:rPr>
        <w:noProof/>
      </w:rPr>
      <w:t>4</w:t>
    </w:r>
    <w:r>
      <w:fldChar w:fldCharType="end"/>
    </w:r>
  </w:p>
  <w:p w:rsidR="004B425F" w:rsidRDefault="007F7CE1" w:rsidP="002750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7CE1">
      <w:r>
        <w:separator/>
      </w:r>
    </w:p>
  </w:footnote>
  <w:footnote w:type="continuationSeparator" w:id="0">
    <w:p w:rsidR="00000000" w:rsidRDefault="007F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FE"/>
    <w:rsid w:val="005146F1"/>
    <w:rsid w:val="007F7CE1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5C8F-9C0B-4046-BDD2-EBEA543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31FE"/>
    <w:pPr>
      <w:spacing w:before="100" w:beforeAutospacing="1" w:after="100" w:afterAutospacing="1"/>
    </w:pPr>
  </w:style>
  <w:style w:type="character" w:customStyle="1" w:styleId="s1">
    <w:name w:val="s1"/>
    <w:basedOn w:val="a0"/>
    <w:rsid w:val="00FC31FE"/>
  </w:style>
  <w:style w:type="paragraph" w:customStyle="1" w:styleId="p3">
    <w:name w:val="p3"/>
    <w:basedOn w:val="a"/>
    <w:rsid w:val="00FC31FE"/>
    <w:pPr>
      <w:spacing w:before="100" w:beforeAutospacing="1" w:after="100" w:afterAutospacing="1"/>
    </w:pPr>
  </w:style>
  <w:style w:type="paragraph" w:customStyle="1" w:styleId="p5">
    <w:name w:val="p5"/>
    <w:basedOn w:val="a"/>
    <w:rsid w:val="00FC31FE"/>
    <w:pPr>
      <w:spacing w:before="100" w:beforeAutospacing="1" w:after="100" w:afterAutospacing="1"/>
    </w:pPr>
  </w:style>
  <w:style w:type="paragraph" w:customStyle="1" w:styleId="p7">
    <w:name w:val="p7"/>
    <w:basedOn w:val="a"/>
    <w:rsid w:val="00FC31FE"/>
    <w:pPr>
      <w:spacing w:before="100" w:beforeAutospacing="1" w:after="100" w:afterAutospacing="1"/>
    </w:pPr>
  </w:style>
  <w:style w:type="paragraph" w:customStyle="1" w:styleId="p8">
    <w:name w:val="p8"/>
    <w:basedOn w:val="a"/>
    <w:rsid w:val="00FC31FE"/>
    <w:pPr>
      <w:spacing w:before="100" w:beforeAutospacing="1" w:after="100" w:afterAutospacing="1"/>
    </w:pPr>
  </w:style>
  <w:style w:type="paragraph" w:customStyle="1" w:styleId="p9">
    <w:name w:val="p9"/>
    <w:basedOn w:val="a"/>
    <w:rsid w:val="00FC31F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FC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3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31FE"/>
  </w:style>
  <w:style w:type="paragraph" w:customStyle="1" w:styleId="ConsPlusNormal">
    <w:name w:val="ConsPlusNormal"/>
    <w:rsid w:val="00FC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31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C24C4A4E2B997F64779DCC154812BB84826E342E3C99ECCB5FFC535H5n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2017-10-25T06:07:00Z</dcterms:created>
  <dcterms:modified xsi:type="dcterms:W3CDTF">2017-10-30T10:16:00Z</dcterms:modified>
</cp:coreProperties>
</file>